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4F65FB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F65FB">
        <w:rPr>
          <w:rFonts w:ascii="Times New Roman" w:hAnsi="Times New Roman"/>
          <w:b/>
          <w:bCs/>
          <w:sz w:val="28"/>
          <w:szCs w:val="28"/>
        </w:rPr>
        <w:t>«</w:t>
      </w:r>
      <w:r w:rsidR="003A020B" w:rsidRPr="003A020B">
        <w:rPr>
          <w:rFonts w:ascii="Times New Roman" w:hAnsi="Times New Roman"/>
          <w:b/>
          <w:bCs/>
          <w:sz w:val="28"/>
          <w:szCs w:val="28"/>
        </w:rPr>
        <w:t>Корпоративная безопасность. Конкурентоспособность как механизм обеспечения экономической безопасности. Защита бизнеса</w:t>
      </w:r>
      <w:r w:rsidRPr="004F65FB">
        <w:rPr>
          <w:rFonts w:ascii="Times New Roman" w:hAnsi="Times New Roman"/>
          <w:b/>
          <w:bCs/>
          <w:sz w:val="28"/>
          <w:szCs w:val="28"/>
        </w:rPr>
        <w:t>»</w:t>
      </w:r>
    </w:p>
    <w:p w:rsidR="00B61001" w:rsidRDefault="00B61001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02E7">
        <w:rPr>
          <w:rFonts w:ascii="Times New Roman" w:hAnsi="Times New Roman"/>
          <w:sz w:val="28"/>
          <w:szCs w:val="28"/>
        </w:rPr>
        <w:t>Нормативную правовую основу разработки программы составляют:</w:t>
      </w:r>
    </w:p>
    <w:p w:rsidR="003A020B" w:rsidRPr="003A020B" w:rsidRDefault="003A020B" w:rsidP="003A020B">
      <w:pPr>
        <w:tabs>
          <w:tab w:val="left" w:pos="2127"/>
          <w:tab w:val="right" w:leader="underscore" w:pos="9639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Федеральный закон от 29 декабря 2012 г. № 273-ФЗ «Об образовании в Российской Федерации»; </w:t>
      </w:r>
    </w:p>
    <w:p w:rsidR="003A020B" w:rsidRPr="003A020B" w:rsidRDefault="003A020B" w:rsidP="003A02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A020B" w:rsidRPr="003A020B" w:rsidRDefault="003A020B" w:rsidP="003A020B">
      <w:pPr>
        <w:tabs>
          <w:tab w:val="left" w:pos="2127"/>
          <w:tab w:val="right" w:leader="underscore" w:pos="9639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Федеральный закон от 29 декабря 2012 г. № 273-ФЗ «Об образовании в Российской Федерации»; </w:t>
      </w:r>
    </w:p>
    <w:p w:rsidR="003A020B" w:rsidRPr="003A020B" w:rsidRDefault="003A020B" w:rsidP="003A02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- 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A020B" w:rsidRPr="003A020B" w:rsidRDefault="003A020B" w:rsidP="003A020B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bCs/>
          <w:sz w:val="24"/>
          <w:szCs w:val="24"/>
          <w:lang w:eastAsia="en-US"/>
        </w:rPr>
        <w:t>-  Федеральный закон "О противодействии коррупции" от 25.12.2008 N 273-ФЗ;</w:t>
      </w:r>
    </w:p>
    <w:p w:rsidR="003A020B" w:rsidRPr="003A020B" w:rsidRDefault="003A020B" w:rsidP="003A020B">
      <w:pPr>
        <w:overflowPunct/>
        <w:autoSpaceDE/>
        <w:autoSpaceDN/>
        <w:adjustRightInd/>
        <w:spacing w:line="360" w:lineRule="exact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- О внесении изменений в ФЗ «О защите конкуренции» и отдельные законодательные акты РФ. </w:t>
      </w:r>
      <w:r w:rsidRPr="003A020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ФЗ от 05.10.2015 № 275-ФЗ </w:t>
      </w:r>
    </w:p>
    <w:p w:rsidR="003A020B" w:rsidRPr="003A020B" w:rsidRDefault="003A020B" w:rsidP="003A020B">
      <w:pPr>
        <w:overflowPunct/>
        <w:autoSpaceDE/>
        <w:autoSpaceDN/>
        <w:adjustRightInd/>
        <w:spacing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- О защите конкуренции. Федеральный закон от 26 июля 2006 г.  № 135-ФЗ (с изменениями и дополнениями).</w:t>
      </w:r>
    </w:p>
    <w:p w:rsidR="003A020B" w:rsidRPr="003A020B" w:rsidRDefault="003A020B" w:rsidP="003A020B">
      <w:pPr>
        <w:overflowPunct/>
        <w:autoSpaceDE/>
        <w:autoSpaceDN/>
        <w:adjustRightInd/>
        <w:spacing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- О естественных монополий. Федеральный закон </w:t>
      </w:r>
      <w:proofErr w:type="gramStart"/>
      <w:r w:rsidRPr="003A020B">
        <w:rPr>
          <w:rFonts w:ascii="Times New Roman" w:eastAsia="Calibri" w:hAnsi="Times New Roman"/>
          <w:sz w:val="24"/>
          <w:szCs w:val="24"/>
          <w:lang w:eastAsia="en-US"/>
        </w:rPr>
        <w:t>от  17.08.1995</w:t>
      </w:r>
      <w:proofErr w:type="gramEnd"/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. №147-ФЗ (с изменениями и дополнениями). </w:t>
      </w:r>
    </w:p>
    <w:p w:rsidR="003A020B" w:rsidRDefault="003A020B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3A020B" w:rsidRPr="003A020B" w:rsidRDefault="003A020B" w:rsidP="003A020B">
      <w:pPr>
        <w:overflowPunct/>
        <w:autoSpaceDE/>
        <w:autoSpaceDN/>
        <w:adjustRightInd/>
        <w:spacing w:before="120" w:after="120"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освоение слушателями знаний о конкурентной безопасности </w:t>
      </w:r>
      <w:proofErr w:type="gramStart"/>
      <w:r w:rsidRPr="003A02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  основе</w:t>
      </w:r>
      <w:proofErr w:type="gramEnd"/>
      <w:r w:rsidRPr="003A02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изучения экономической безопасности как составной части системы защиты хозяйствующих субъектов. </w:t>
      </w:r>
    </w:p>
    <w:p w:rsidR="003A020B" w:rsidRPr="003A020B" w:rsidRDefault="003A020B" w:rsidP="003A020B">
      <w:pPr>
        <w:overflowPunct/>
        <w:autoSpaceDE/>
        <w:autoSpaceDN/>
        <w:adjustRightInd/>
        <w:spacing w:before="120" w:after="120"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изучение основополагающих понятий нормативно-правового обоснования в сфере экономической безопасности и обеспечения конкурентоспособности в современной Российской Федерации. </w:t>
      </w:r>
    </w:p>
    <w:p w:rsidR="003A020B" w:rsidRPr="003A020B" w:rsidRDefault="003A020B" w:rsidP="003A020B">
      <w:pPr>
        <w:overflowPunct/>
        <w:autoSpaceDE/>
        <w:autoSpaceDN/>
        <w:adjustRightInd/>
        <w:spacing w:before="120" w:after="120"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определение и анализ практических методов обеспечения конкурентной безопасности хозяйствующих субъектов. </w:t>
      </w:r>
    </w:p>
    <w:p w:rsidR="003A020B" w:rsidRPr="003A020B" w:rsidRDefault="003A020B" w:rsidP="003A020B">
      <w:pPr>
        <w:overflowPunct/>
        <w:autoSpaceDE/>
        <w:autoSpaceDN/>
        <w:adjustRightInd/>
        <w:spacing w:before="120" w:after="120"/>
        <w:textAlignment w:val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развитие творческого, самостоятельного осмысления и практического применения полученных знаний в своей профессиональной деятельности. </w:t>
      </w: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3A020B" w:rsidRPr="003A020B" w:rsidRDefault="003A020B" w:rsidP="003A020B">
      <w:pPr>
        <w:overflowPunct/>
        <w:autoSpaceDE/>
        <w:autoSpaceDN/>
        <w:adjustRightInd/>
        <w:spacing w:line="360" w:lineRule="exact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результате изучения </w:t>
      </w:r>
      <w:proofErr w:type="gramStart"/>
      <w:r w:rsidRPr="003A020B">
        <w:rPr>
          <w:rFonts w:ascii="Times New Roman" w:eastAsia="Calibri" w:hAnsi="Times New Roman"/>
          <w:b/>
          <w:sz w:val="24"/>
          <w:szCs w:val="24"/>
          <w:lang w:eastAsia="en-US"/>
        </w:rPr>
        <w:t>дисциплины</w:t>
      </w:r>
      <w:proofErr w:type="gramEnd"/>
      <w:r w:rsidRPr="003A02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обучающиеся должны:</w:t>
      </w:r>
    </w:p>
    <w:p w:rsidR="003A020B" w:rsidRPr="003A020B" w:rsidRDefault="003A020B" w:rsidP="003A020B">
      <w:pPr>
        <w:numPr>
          <w:ilvl w:val="0"/>
          <w:numId w:val="2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быть способны совершенствовать и развивать свой </w:t>
      </w:r>
      <w:proofErr w:type="spellStart"/>
      <w:r w:rsidRPr="003A020B">
        <w:rPr>
          <w:rFonts w:ascii="Times New Roman" w:eastAsia="Calibri" w:hAnsi="Times New Roman"/>
          <w:sz w:val="24"/>
          <w:szCs w:val="24"/>
          <w:lang w:eastAsia="en-US"/>
        </w:rPr>
        <w:t>общеинтеллектуальный</w:t>
      </w:r>
      <w:proofErr w:type="spellEnd"/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 и общекультурный уровень; </w:t>
      </w:r>
    </w:p>
    <w:p w:rsidR="003A020B" w:rsidRPr="003A020B" w:rsidRDefault="003A020B" w:rsidP="003A020B">
      <w:pPr>
        <w:numPr>
          <w:ilvl w:val="0"/>
          <w:numId w:val="2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быть готовы использовать знание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</w:r>
      <w:r w:rsidRPr="003A020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A020B" w:rsidRPr="003A020B" w:rsidRDefault="003A020B" w:rsidP="003A020B">
      <w:pPr>
        <w:numPr>
          <w:ilvl w:val="0"/>
          <w:numId w:val="2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быть способны к самостоятельному освоению новых методов исследования и обоснования принимаемых решений, включая экономико-правовые и экономико-математические, а также к изменению профиля своей профессиональной деятельности; </w:t>
      </w:r>
    </w:p>
    <w:p w:rsidR="003A020B" w:rsidRPr="003A020B" w:rsidRDefault="003A020B" w:rsidP="003A020B">
      <w:pPr>
        <w:numPr>
          <w:ilvl w:val="0"/>
          <w:numId w:val="2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быть готовы самостоятельно приобретать с помощью информационных технологий и использовать в практической деятельности полученные в ходе освоения дисциплины знания.</w:t>
      </w:r>
    </w:p>
    <w:p w:rsidR="003A020B" w:rsidRPr="003A020B" w:rsidRDefault="003A020B" w:rsidP="003A020B">
      <w:pPr>
        <w:widowControl w:val="0"/>
        <w:overflowPunct/>
        <w:autoSpaceDE/>
        <w:autoSpaceDN/>
        <w:adjustRightInd/>
        <w:spacing w:line="360" w:lineRule="exact"/>
        <w:textAlignment w:val="auto"/>
        <w:rPr>
          <w:rFonts w:ascii="Times New Roman" w:hAnsi="Times New Roman"/>
          <w:sz w:val="24"/>
          <w:szCs w:val="24"/>
        </w:rPr>
      </w:pPr>
      <w:r w:rsidRPr="003A020B">
        <w:rPr>
          <w:rFonts w:ascii="Times New Roman" w:hAnsi="Times New Roman"/>
          <w:b/>
          <w:sz w:val="24"/>
          <w:szCs w:val="24"/>
        </w:rPr>
        <w:t>приобрести:</w:t>
      </w:r>
      <w:r w:rsidRPr="003A020B">
        <w:rPr>
          <w:rFonts w:ascii="Times New Roman" w:hAnsi="Times New Roman"/>
          <w:sz w:val="24"/>
          <w:szCs w:val="24"/>
        </w:rPr>
        <w:t xml:space="preserve"> </w:t>
      </w:r>
    </w:p>
    <w:p w:rsidR="003A020B" w:rsidRPr="003A020B" w:rsidRDefault="003A020B" w:rsidP="003A020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 xml:space="preserve">умения прогнозировать и минимизировать риски и угрозы предприятию в области обеспечения экономической безопасности; </w:t>
      </w:r>
    </w:p>
    <w:p w:rsidR="003A020B" w:rsidRPr="003A020B" w:rsidRDefault="003A020B" w:rsidP="003A020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новые знания и умения в области конкурентной безопасности, как элементы экономической безопасности;</w:t>
      </w:r>
    </w:p>
    <w:p w:rsidR="003A020B" w:rsidRPr="003A020B" w:rsidRDefault="003A020B" w:rsidP="003A020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знания сфере контроля конкурентной среды предприятия;</w:t>
      </w:r>
    </w:p>
    <w:p w:rsidR="003A020B" w:rsidRPr="003A020B" w:rsidRDefault="003A020B" w:rsidP="003A020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 w:after="120" w:line="360" w:lineRule="exac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навыки поиска источников информации, подготовки экспертных заключений по вопросам контроля конкурентной безопасности.</w:t>
      </w:r>
    </w:p>
    <w:p w:rsidR="003A020B" w:rsidRPr="003A020B" w:rsidRDefault="003A020B" w:rsidP="003A020B">
      <w:pPr>
        <w:overflowPunct/>
        <w:autoSpaceDE/>
        <w:autoSpaceDN/>
        <w:adjustRightInd/>
        <w:spacing w:before="120" w:after="120"/>
        <w:ind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A020B" w:rsidRPr="003A020B" w:rsidRDefault="003A020B" w:rsidP="003A020B">
      <w:pPr>
        <w:overflowPunct/>
        <w:autoSpaceDE/>
        <w:autoSpaceDN/>
        <w:adjustRightInd/>
        <w:spacing w:before="120" w:after="120"/>
        <w:ind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3A020B">
        <w:rPr>
          <w:rFonts w:ascii="Times New Roman" w:eastAsia="Calibri" w:hAnsi="Times New Roman"/>
          <w:sz w:val="24"/>
          <w:szCs w:val="24"/>
          <w:lang w:eastAsia="en-US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3A020B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A020B" w:rsidRPr="003A020B" w:rsidTr="00B25393">
        <w:tc>
          <w:tcPr>
            <w:tcW w:w="5000" w:type="pct"/>
          </w:tcPr>
          <w:p w:rsidR="003A020B" w:rsidRPr="003A020B" w:rsidRDefault="003A020B" w:rsidP="003A020B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spacing w:before="120" w:after="120"/>
              <w:ind w:right="-1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A020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Pr="003A02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общепрофессиональных</w:t>
            </w:r>
            <w:proofErr w:type="gramEnd"/>
            <w:r w:rsidRPr="003A02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компетенций и(или) общих (общекультурных) компетенций или универсальных компетенций</w:t>
            </w:r>
          </w:p>
        </w:tc>
      </w:tr>
      <w:tr w:rsidR="003A020B" w:rsidRPr="003A020B" w:rsidTr="00B25393">
        <w:trPr>
          <w:trHeight w:val="720"/>
        </w:trPr>
        <w:tc>
          <w:tcPr>
            <w:tcW w:w="5000" w:type="pct"/>
          </w:tcPr>
          <w:p w:rsidR="003A020B" w:rsidRPr="003A020B" w:rsidRDefault="003A020B" w:rsidP="003A020B">
            <w:pPr>
              <w:shd w:val="clear" w:color="auto" w:fill="FFFFFF"/>
              <w:overflowPunct/>
              <w:autoSpaceDE/>
              <w:autoSpaceDN/>
              <w:adjustRightInd/>
              <w:spacing w:before="120" w:line="360" w:lineRule="exac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A02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Способен к получению информации о складывающейся практике применения международного законодательства и развития российского аналогичного законодательства.</w:t>
            </w:r>
          </w:p>
        </w:tc>
      </w:tr>
      <w:tr w:rsidR="003A020B" w:rsidRPr="003A020B" w:rsidTr="00B25393">
        <w:trPr>
          <w:trHeight w:val="1485"/>
        </w:trPr>
        <w:tc>
          <w:tcPr>
            <w:tcW w:w="5000" w:type="pct"/>
          </w:tcPr>
          <w:p w:rsidR="003A020B" w:rsidRPr="003A020B" w:rsidRDefault="003A020B" w:rsidP="003A020B">
            <w:pPr>
              <w:shd w:val="clear" w:color="auto" w:fill="FFFFFF"/>
              <w:overflowPunct/>
              <w:autoSpaceDE/>
              <w:autoSpaceDN/>
              <w:adjustRightInd/>
              <w:spacing w:before="120" w:line="360" w:lineRule="exac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20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Способен провести самостоятельный анализ необходимости организации системы корпоративной безопасности в своей компании, подготовить соответствующие предложения для руководства компании и определить основные необходимые шаги в соответствии с требованиями законодательства.</w:t>
            </w:r>
          </w:p>
        </w:tc>
      </w:tr>
      <w:tr w:rsidR="003A020B" w:rsidRPr="003A020B" w:rsidTr="00B25393">
        <w:trPr>
          <w:trHeight w:val="367"/>
        </w:trPr>
        <w:tc>
          <w:tcPr>
            <w:tcW w:w="5000" w:type="pct"/>
          </w:tcPr>
          <w:p w:rsidR="003A020B" w:rsidRPr="003A020B" w:rsidRDefault="003A020B" w:rsidP="003A020B">
            <w:pPr>
              <w:shd w:val="clear" w:color="auto" w:fill="FFFFFF"/>
              <w:overflowPunct/>
              <w:autoSpaceDE/>
              <w:autoSpaceDN/>
              <w:adjustRightInd/>
              <w:spacing w:before="120" w:line="360" w:lineRule="exac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020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Способен правильно формировать и оценивать ожидания методов обеспечения конкурентной безопасности </w:t>
            </w:r>
            <w:r w:rsidRPr="003A020B">
              <w:rPr>
                <w:rFonts w:ascii="Times New Roman" w:eastAsia="Calibri" w:hAnsi="Times New Roman"/>
                <w:bCs/>
                <w:color w:val="000000"/>
                <w:sz w:val="24"/>
                <w:szCs w:val="22"/>
                <w:lang w:eastAsia="en-US"/>
              </w:rPr>
              <w:t>хозяйствующих субъектов</w:t>
            </w:r>
            <w:r w:rsidRPr="003A020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3702E7" w:rsidRPr="00B81C76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3702E7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E0B"/>
    <w:multiLevelType w:val="hybridMultilevel"/>
    <w:tmpl w:val="9C3AFE00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3D"/>
    <w:multiLevelType w:val="hybridMultilevel"/>
    <w:tmpl w:val="E9E8EC36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3A020B"/>
    <w:rsid w:val="004E4208"/>
    <w:rsid w:val="004F65FB"/>
    <w:rsid w:val="00551C1D"/>
    <w:rsid w:val="007E7C20"/>
    <w:rsid w:val="00B61001"/>
    <w:rsid w:val="00B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dcterms:created xsi:type="dcterms:W3CDTF">2021-02-19T12:14:00Z</dcterms:created>
  <dcterms:modified xsi:type="dcterms:W3CDTF">2021-03-09T09:25:00Z</dcterms:modified>
</cp:coreProperties>
</file>