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8" w:rsidRPr="00B417EA" w:rsidRDefault="004231C8" w:rsidP="004231C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4231C8" w:rsidRPr="00B417EA" w:rsidRDefault="004231C8" w:rsidP="004231C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417EA">
        <w:rPr>
          <w:rFonts w:ascii="Times New Roman" w:hAnsi="Times New Roman"/>
          <w:b/>
          <w:sz w:val="28"/>
          <w:szCs w:val="28"/>
        </w:rPr>
        <w:t>«Противодействие коррупции»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Нормативную правовую основу разработки программы составляют:</w:t>
      </w:r>
    </w:p>
    <w:p w:rsidR="004231C8" w:rsidRPr="001629EA" w:rsidRDefault="004231C8" w:rsidP="004231C8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29EA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4231C8" w:rsidRPr="001629EA" w:rsidRDefault="004231C8" w:rsidP="004231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29E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</w:t>
      </w:r>
      <w:r w:rsidRPr="001629EA">
        <w:rPr>
          <w:rFonts w:ascii="Times New Roman" w:hAnsi="Times New Roman"/>
          <w:sz w:val="24"/>
          <w:szCs w:val="24"/>
        </w:rPr>
        <w:t>ь</w:t>
      </w:r>
      <w:r w:rsidRPr="001629EA">
        <w:rPr>
          <w:rFonts w:ascii="Times New Roman" w:hAnsi="Times New Roman"/>
          <w:sz w:val="24"/>
          <w:szCs w:val="24"/>
        </w:rPr>
        <w:t>ности по дополнительным профессиональным пр</w:t>
      </w:r>
      <w:r w:rsidRPr="001629EA">
        <w:rPr>
          <w:rFonts w:ascii="Times New Roman" w:hAnsi="Times New Roman"/>
          <w:sz w:val="24"/>
          <w:szCs w:val="24"/>
        </w:rPr>
        <w:t>о</w:t>
      </w:r>
      <w:r w:rsidRPr="001629EA">
        <w:rPr>
          <w:rFonts w:ascii="Times New Roman" w:hAnsi="Times New Roman"/>
          <w:sz w:val="24"/>
          <w:szCs w:val="24"/>
        </w:rPr>
        <w:t>граммам»;</w:t>
      </w:r>
    </w:p>
    <w:p w:rsidR="004231C8" w:rsidRPr="001629EA" w:rsidRDefault="004231C8" w:rsidP="004231C8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29EA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4231C8" w:rsidRPr="00ED3514" w:rsidRDefault="004231C8" w:rsidP="004231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351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231C8" w:rsidRPr="004231C8" w:rsidRDefault="004231C8" w:rsidP="004231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D3514">
        <w:rPr>
          <w:rFonts w:ascii="Times New Roman" w:hAnsi="Times New Roman"/>
          <w:color w:val="000000"/>
          <w:sz w:val="24"/>
          <w:szCs w:val="24"/>
        </w:rPr>
        <w:t>Федеральный закон "О противодействии коррупции" о</w:t>
      </w:r>
      <w:r>
        <w:rPr>
          <w:rFonts w:ascii="Times New Roman" w:hAnsi="Times New Roman"/>
          <w:color w:val="000000"/>
          <w:sz w:val="24"/>
          <w:szCs w:val="24"/>
        </w:rPr>
        <w:t>т 25.12.2008 N 273-ФЗ</w:t>
      </w:r>
    </w:p>
    <w:p w:rsidR="004231C8" w:rsidRPr="004231C8" w:rsidRDefault="004231C8" w:rsidP="004231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31C8">
        <w:rPr>
          <w:rFonts w:ascii="Times New Roman" w:hAnsi="Times New Roman"/>
          <w:sz w:val="24"/>
          <w:szCs w:val="24"/>
        </w:rPr>
        <w:t>Федеральный закон "О безопасности" от 28.12.2010 N 390-ФЗ;</w:t>
      </w:r>
    </w:p>
    <w:p w:rsidR="004231C8" w:rsidRPr="00ED3514" w:rsidRDefault="004231C8" w:rsidP="004231C8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  <w:shd w:val="clear" w:color="auto" w:fill="FFFFFF"/>
          <w:lang w:val="ru-RU"/>
        </w:rPr>
        <w:t xml:space="preserve">- </w:t>
      </w:r>
      <w:r w:rsidRPr="00ED3514">
        <w:rPr>
          <w:color w:val="333333"/>
          <w:shd w:val="clear" w:color="auto" w:fill="FFFFFF"/>
        </w:rPr>
        <w:t>Федеральный закон от 7 августа 2001 г. № 115-ФЗ «О противодействии легализации (отмыванию) доходов, полученных преступным путем, и финансированию терр</w:t>
      </w:r>
      <w:r w:rsidRPr="00ED3514">
        <w:rPr>
          <w:color w:val="333333"/>
          <w:shd w:val="clear" w:color="auto" w:fill="FFFFFF"/>
        </w:rPr>
        <w:t>о</w:t>
      </w:r>
      <w:r w:rsidRPr="00ED3514">
        <w:rPr>
          <w:color w:val="333333"/>
          <w:shd w:val="clear" w:color="auto" w:fill="FFFFFF"/>
        </w:rPr>
        <w:t xml:space="preserve">ризма» (с изм. от </w:t>
      </w:r>
      <w:proofErr w:type="gramStart"/>
      <w:r w:rsidRPr="00ED3514">
        <w:rPr>
          <w:color w:val="333333"/>
          <w:shd w:val="clear" w:color="auto" w:fill="FFFFFF"/>
        </w:rPr>
        <w:t>25.06.,</w:t>
      </w:r>
      <w:proofErr w:type="gramEnd"/>
      <w:r w:rsidRPr="00ED3514">
        <w:rPr>
          <w:color w:val="333333"/>
          <w:shd w:val="clear" w:color="auto" w:fill="FFFFFF"/>
        </w:rPr>
        <w:t xml:space="preserve">  30.10.2002 г., 28.07.2004 г.);</w:t>
      </w:r>
    </w:p>
    <w:p w:rsidR="004231C8" w:rsidRDefault="004231C8" w:rsidP="004231C8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lang w:val="ru-RU"/>
        </w:rPr>
        <w:t xml:space="preserve">- </w:t>
      </w:r>
      <w:r w:rsidRPr="00ED3514">
        <w:t>Федеральный закон от 01.03.2020 N 33-ФЗ "О внесении изменений в Федеральный закон "О защите конкуренции";</w:t>
      </w:r>
    </w:p>
    <w:p w:rsidR="004231C8" w:rsidRPr="00ED3514" w:rsidRDefault="004231C8" w:rsidP="004231C8">
      <w:pPr>
        <w:pStyle w:val="aa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- </w:t>
      </w:r>
      <w:r w:rsidRPr="00ED3514">
        <w:t>Федеральный закон "Об антикоррупционной экспертизе нормативных правовых актов и проектов нормативных правовых актов" от 17.07.2009 N 172-ФЗ</w:t>
      </w:r>
      <w:r>
        <w:t>;</w:t>
      </w:r>
    </w:p>
    <w:p w:rsidR="004231C8" w:rsidRDefault="004231C8" w:rsidP="004231C8">
      <w:pPr>
        <w:pStyle w:val="Reference"/>
        <w:numPr>
          <w:ilvl w:val="0"/>
          <w:numId w:val="0"/>
        </w:numPr>
        <w:tabs>
          <w:tab w:val="clear" w:pos="567"/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773E7">
        <w:rPr>
          <w:rFonts w:ascii="Times New Roman" w:hAnsi="Times New Roman"/>
          <w:sz w:val="24"/>
          <w:szCs w:val="24"/>
          <w:lang w:val="ru-RU"/>
        </w:rPr>
        <w:t>Указ  Президента РСФСР от 19.11.1991 n 222 О Комитете по</w:t>
      </w:r>
      <w:r>
        <w:rPr>
          <w:rFonts w:ascii="Times New Roman" w:hAnsi="Times New Roman"/>
          <w:sz w:val="24"/>
          <w:szCs w:val="24"/>
          <w:lang w:val="ru-RU"/>
        </w:rPr>
        <w:t xml:space="preserve"> защите экономических интересов </w:t>
      </w:r>
      <w:r w:rsidRPr="005773E7">
        <w:rPr>
          <w:rFonts w:ascii="Times New Roman" w:hAnsi="Times New Roman"/>
          <w:sz w:val="24"/>
          <w:szCs w:val="24"/>
          <w:lang w:val="ru-RU"/>
        </w:rPr>
        <w:t>Российской  Федерации при Президенте  РСФСР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4231C8" w:rsidRPr="00ED3514" w:rsidRDefault="004231C8" w:rsidP="004231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D3514">
        <w:rPr>
          <w:rFonts w:ascii="Times New Roman" w:hAnsi="Times New Roman"/>
          <w:sz w:val="24"/>
          <w:szCs w:val="24"/>
          <w:lang w:val="en-US"/>
        </w:rPr>
        <w:t>ISO/IEC 10746-2:1996</w:t>
      </w:r>
      <w:r w:rsidRPr="00ED3514">
        <w:rPr>
          <w:sz w:val="24"/>
          <w:szCs w:val="24"/>
          <w:lang w:val="en-US"/>
        </w:rPr>
        <w:t xml:space="preserve"> </w:t>
      </w:r>
      <w:r w:rsidRPr="00ED3514">
        <w:rPr>
          <w:rFonts w:ascii="Times New Roman" w:hAnsi="Times New Roman"/>
          <w:sz w:val="24"/>
          <w:szCs w:val="24"/>
          <w:lang w:val="en-US"/>
        </w:rPr>
        <w:t>http://www.standards.ru/document/;</w:t>
      </w:r>
    </w:p>
    <w:p w:rsidR="004231C8" w:rsidRPr="00ED3514" w:rsidRDefault="004231C8" w:rsidP="004231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D3514">
        <w:rPr>
          <w:rFonts w:ascii="Times New Roman" w:hAnsi="Times New Roman"/>
          <w:color w:val="262626"/>
          <w:sz w:val="24"/>
          <w:szCs w:val="24"/>
          <w:shd w:val="clear" w:color="auto" w:fill="FFFFFF"/>
          <w:lang w:val="en-US"/>
        </w:rPr>
        <w:t>ISO/IEC 19600:2014 https://www.iso.org/ru/standard/62342.html;</w:t>
      </w:r>
    </w:p>
    <w:p w:rsidR="004231C8" w:rsidRPr="00ED3514" w:rsidRDefault="004231C8" w:rsidP="004231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D3514">
        <w:rPr>
          <w:rFonts w:ascii="Times New Roman" w:hAnsi="Times New Roman"/>
          <w:color w:val="262626"/>
          <w:sz w:val="24"/>
          <w:szCs w:val="24"/>
          <w:shd w:val="clear" w:color="auto" w:fill="FFFFFF"/>
          <w:lang w:val="en-US"/>
        </w:rPr>
        <w:t>ISO/IEC 37001:2016 https://www.iso.org/ru/iso-37001-anti-bribery-management.html;</w:t>
      </w:r>
    </w:p>
    <w:p w:rsidR="00FE30B7" w:rsidRPr="004231C8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4231C8" w:rsidRPr="002D08E3" w:rsidRDefault="004231C8" w:rsidP="004231C8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08E3">
        <w:rPr>
          <w:rFonts w:ascii="Times New Roman" w:hAnsi="Times New Roman"/>
          <w:color w:val="000000"/>
          <w:sz w:val="24"/>
          <w:szCs w:val="24"/>
        </w:rPr>
        <w:t>Совершенствование имеющихся и получение новых компетенций, необходимых для профессиональной деятельности руководителей в сфере предотвращения и противодействия коррупции.</w:t>
      </w:r>
    </w:p>
    <w:p w:rsidR="004231C8" w:rsidRPr="002D08E3" w:rsidRDefault="004231C8" w:rsidP="004231C8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08E3">
        <w:rPr>
          <w:rFonts w:ascii="Times New Roman" w:hAnsi="Times New Roman"/>
          <w:color w:val="000000"/>
          <w:sz w:val="24"/>
          <w:szCs w:val="24"/>
        </w:rPr>
        <w:t xml:space="preserve">Участники освоят методику формирования антикоррупционной политики предприятия, особенности </w:t>
      </w:r>
      <w:proofErr w:type="spellStart"/>
      <w:r w:rsidRPr="002D08E3">
        <w:rPr>
          <w:rFonts w:ascii="Times New Roman" w:hAnsi="Times New Roman"/>
          <w:color w:val="000000"/>
          <w:sz w:val="24"/>
          <w:szCs w:val="24"/>
        </w:rPr>
        <w:t>комплаенс</w:t>
      </w:r>
      <w:proofErr w:type="spellEnd"/>
      <w:r w:rsidRPr="002D08E3">
        <w:rPr>
          <w:rFonts w:ascii="Times New Roman" w:hAnsi="Times New Roman"/>
          <w:color w:val="000000"/>
          <w:sz w:val="24"/>
          <w:szCs w:val="24"/>
        </w:rPr>
        <w:t xml:space="preserve"> – контроля в организации, и защиты интересов компании от мошеннических действий. Как проводится </w:t>
      </w:r>
      <w:proofErr w:type="spellStart"/>
      <w:r w:rsidRPr="002D08E3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anti-fraud</w:t>
      </w:r>
      <w:proofErr w:type="spellEnd"/>
      <w:r w:rsidRPr="002D08E3">
        <w:rPr>
          <w:rFonts w:ascii="Times New Roman" w:hAnsi="Times New Roman"/>
          <w:color w:val="000000"/>
          <w:sz w:val="24"/>
          <w:szCs w:val="24"/>
        </w:rPr>
        <w:t xml:space="preserve"> аудит и оценка ущерба в процессе проведения расследования. Проведение анализа и управление предпринимательскими рисками.</w:t>
      </w:r>
      <w:r w:rsidRPr="002D08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08E3">
        <w:rPr>
          <w:rFonts w:ascii="Times New Roman" w:hAnsi="Times New Roman"/>
          <w:color w:val="000000"/>
          <w:sz w:val="24"/>
          <w:szCs w:val="24"/>
        </w:rPr>
        <w:t>Изучение основополагающих понятий нормативно - правового обоснования в сфере антикоррупц</w:t>
      </w:r>
      <w:r w:rsidRPr="002D08E3">
        <w:rPr>
          <w:rFonts w:ascii="Times New Roman" w:hAnsi="Times New Roman"/>
          <w:color w:val="000000"/>
          <w:sz w:val="24"/>
          <w:szCs w:val="24"/>
        </w:rPr>
        <w:t>и</w:t>
      </w:r>
      <w:r w:rsidRPr="002D08E3">
        <w:rPr>
          <w:rFonts w:ascii="Times New Roman" w:hAnsi="Times New Roman"/>
          <w:color w:val="000000"/>
          <w:sz w:val="24"/>
          <w:szCs w:val="24"/>
        </w:rPr>
        <w:t xml:space="preserve">онной политики в РФ. </w:t>
      </w:r>
    </w:p>
    <w:p w:rsidR="004231C8" w:rsidRPr="002D08E3" w:rsidRDefault="004231C8" w:rsidP="004231C8">
      <w:pPr>
        <w:tabs>
          <w:tab w:val="left" w:pos="780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2D08E3">
        <w:rPr>
          <w:rFonts w:ascii="Times New Roman" w:hAnsi="Times New Roman"/>
          <w:b/>
          <w:sz w:val="24"/>
          <w:szCs w:val="24"/>
        </w:rPr>
        <w:t>знания:</w:t>
      </w:r>
    </w:p>
    <w:p w:rsidR="004231C8" w:rsidRPr="002D08E3" w:rsidRDefault="004231C8" w:rsidP="004231C8">
      <w:pPr>
        <w:tabs>
          <w:tab w:val="left" w:pos="2175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2D08E3">
        <w:rPr>
          <w:rFonts w:ascii="Times New Roman" w:hAnsi="Times New Roman"/>
          <w:sz w:val="24"/>
          <w:szCs w:val="24"/>
        </w:rPr>
        <w:t>- на уровне представлений:</w:t>
      </w:r>
      <w:r w:rsidRPr="002D08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08E3">
        <w:rPr>
          <w:rFonts w:ascii="Times New Roman" w:hAnsi="Times New Roman"/>
          <w:color w:val="000000"/>
          <w:sz w:val="24"/>
          <w:szCs w:val="24"/>
        </w:rPr>
        <w:t xml:space="preserve">получение фундаментальных знаний по вопросам </w:t>
      </w:r>
      <w:r w:rsidRPr="002D08E3">
        <w:rPr>
          <w:rFonts w:ascii="Times New Roman" w:hAnsi="Times New Roman"/>
          <w:sz w:val="24"/>
          <w:szCs w:val="24"/>
        </w:rPr>
        <w:t>изучение понятийного аппарата дисциплины, основных теоретических положений и методов;</w:t>
      </w:r>
    </w:p>
    <w:p w:rsidR="004231C8" w:rsidRPr="002D08E3" w:rsidRDefault="004231C8" w:rsidP="004231C8">
      <w:pPr>
        <w:tabs>
          <w:tab w:val="left" w:pos="2235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2D08E3">
        <w:rPr>
          <w:rFonts w:ascii="Times New Roman" w:hAnsi="Times New Roman"/>
          <w:color w:val="000000"/>
          <w:sz w:val="24"/>
          <w:szCs w:val="24"/>
        </w:rPr>
        <w:t>- на уровне воспроизведения: умение вести проектную деятельность;</w:t>
      </w:r>
    </w:p>
    <w:p w:rsidR="004231C8" w:rsidRPr="002D08E3" w:rsidRDefault="004231C8" w:rsidP="004231C8">
      <w:pPr>
        <w:suppressAutoHyphens/>
        <w:rPr>
          <w:rFonts w:ascii="Times New Roman" w:hAnsi="Times New Roman"/>
          <w:color w:val="000000"/>
          <w:sz w:val="24"/>
          <w:szCs w:val="24"/>
        </w:rPr>
      </w:pPr>
      <w:r w:rsidRPr="002D08E3">
        <w:rPr>
          <w:rFonts w:ascii="Times New Roman" w:hAnsi="Times New Roman"/>
          <w:color w:val="000000"/>
          <w:sz w:val="24"/>
          <w:szCs w:val="24"/>
        </w:rPr>
        <w:t>- на уровне понимания: понимание бизнес процессов в проектном управлении;</w:t>
      </w:r>
    </w:p>
    <w:p w:rsidR="004231C8" w:rsidRPr="002D08E3" w:rsidRDefault="004231C8" w:rsidP="004231C8">
      <w:pPr>
        <w:tabs>
          <w:tab w:val="left" w:pos="780"/>
          <w:tab w:val="left" w:pos="4458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D08E3">
        <w:rPr>
          <w:rFonts w:ascii="Times New Roman" w:hAnsi="Times New Roman"/>
          <w:b/>
          <w:color w:val="000000"/>
          <w:sz w:val="24"/>
          <w:szCs w:val="24"/>
        </w:rPr>
        <w:t>умения:</w:t>
      </w:r>
      <w:r w:rsidRPr="002D08E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231C8" w:rsidRPr="002D08E3" w:rsidRDefault="004231C8" w:rsidP="004231C8">
      <w:pPr>
        <w:tabs>
          <w:tab w:val="left" w:pos="222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2D08E3">
        <w:rPr>
          <w:rFonts w:ascii="Times New Roman" w:hAnsi="Times New Roman"/>
          <w:color w:val="000000"/>
          <w:sz w:val="24"/>
          <w:szCs w:val="24"/>
        </w:rPr>
        <w:t>- теоретические: знание основополагающих понятий нормативно - правового обоснования в сфере антикоррупц</w:t>
      </w:r>
      <w:r w:rsidRPr="002D08E3">
        <w:rPr>
          <w:rFonts w:ascii="Times New Roman" w:hAnsi="Times New Roman"/>
          <w:color w:val="000000"/>
          <w:sz w:val="24"/>
          <w:szCs w:val="24"/>
        </w:rPr>
        <w:t>и</w:t>
      </w:r>
      <w:r w:rsidRPr="002D08E3">
        <w:rPr>
          <w:rFonts w:ascii="Times New Roman" w:hAnsi="Times New Roman"/>
          <w:color w:val="000000"/>
          <w:sz w:val="24"/>
          <w:szCs w:val="24"/>
        </w:rPr>
        <w:t>онной политики в РФ</w:t>
      </w:r>
      <w:r w:rsidRPr="002D08E3">
        <w:rPr>
          <w:rFonts w:ascii="Times New Roman" w:hAnsi="Times New Roman"/>
          <w:color w:val="333333"/>
          <w:sz w:val="24"/>
          <w:szCs w:val="24"/>
        </w:rPr>
        <w:t>;</w:t>
      </w:r>
    </w:p>
    <w:p w:rsidR="004231C8" w:rsidRPr="002D08E3" w:rsidRDefault="004231C8" w:rsidP="004231C8">
      <w:pPr>
        <w:tabs>
          <w:tab w:val="left" w:pos="150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2D08E3">
        <w:rPr>
          <w:rFonts w:ascii="Times New Roman" w:hAnsi="Times New Roman"/>
          <w:color w:val="000000"/>
          <w:sz w:val="24"/>
          <w:szCs w:val="24"/>
        </w:rPr>
        <w:t xml:space="preserve">- практические: </w:t>
      </w:r>
      <w:r w:rsidRPr="002D08E3">
        <w:rPr>
          <w:rFonts w:ascii="Times New Roman" w:hAnsi="Times New Roman"/>
          <w:sz w:val="24"/>
          <w:szCs w:val="24"/>
        </w:rPr>
        <w:t>применение тео</w:t>
      </w:r>
      <w:r>
        <w:rPr>
          <w:rFonts w:ascii="Times New Roman" w:hAnsi="Times New Roman"/>
          <w:sz w:val="24"/>
          <w:szCs w:val="24"/>
        </w:rPr>
        <w:t>р</w:t>
      </w:r>
      <w:r w:rsidRPr="002D08E3">
        <w:rPr>
          <w:rFonts w:ascii="Times New Roman" w:hAnsi="Times New Roman"/>
          <w:sz w:val="24"/>
          <w:szCs w:val="24"/>
        </w:rPr>
        <w:t>етических знаний в свой профессиональной деятельности</w:t>
      </w:r>
      <w:r w:rsidRPr="002D08E3">
        <w:rPr>
          <w:rFonts w:ascii="Times New Roman" w:hAnsi="Times New Roman"/>
          <w:color w:val="000000"/>
          <w:sz w:val="24"/>
          <w:szCs w:val="24"/>
        </w:rPr>
        <w:t>;</w:t>
      </w:r>
    </w:p>
    <w:p w:rsidR="004231C8" w:rsidRPr="002D08E3" w:rsidRDefault="004231C8" w:rsidP="004231C8">
      <w:pPr>
        <w:tabs>
          <w:tab w:val="left" w:pos="1500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2D08E3">
        <w:rPr>
          <w:rFonts w:ascii="Times New Roman" w:hAnsi="Times New Roman"/>
          <w:b/>
          <w:sz w:val="24"/>
          <w:szCs w:val="24"/>
        </w:rPr>
        <w:t>навыки:</w:t>
      </w:r>
      <w:r w:rsidRPr="002D08E3">
        <w:rPr>
          <w:sz w:val="24"/>
          <w:szCs w:val="24"/>
        </w:rPr>
        <w:t xml:space="preserve"> </w:t>
      </w:r>
    </w:p>
    <w:p w:rsidR="004231C8" w:rsidRPr="002D08E3" w:rsidRDefault="004231C8" w:rsidP="004231C8">
      <w:pPr>
        <w:ind w:firstLine="709"/>
        <w:rPr>
          <w:rFonts w:ascii="Times New Roman" w:hAnsi="Times New Roman"/>
          <w:sz w:val="24"/>
          <w:szCs w:val="24"/>
        </w:rPr>
      </w:pPr>
      <w:r w:rsidRPr="002D08E3">
        <w:rPr>
          <w:rFonts w:ascii="Times New Roman" w:hAnsi="Times New Roman"/>
          <w:sz w:val="24"/>
          <w:szCs w:val="24"/>
        </w:rPr>
        <w:t xml:space="preserve">В результате освоения программы слушатель должен </w:t>
      </w:r>
      <w:r w:rsidRPr="002D08E3">
        <w:rPr>
          <w:rFonts w:ascii="Times New Roman" w:hAnsi="Times New Roman"/>
          <w:b/>
          <w:i/>
          <w:sz w:val="24"/>
          <w:szCs w:val="24"/>
        </w:rPr>
        <w:t>приобрести практические навыки</w:t>
      </w:r>
      <w:r w:rsidRPr="002D08E3">
        <w:rPr>
          <w:rFonts w:ascii="Times New Roman" w:hAnsi="Times New Roman"/>
          <w:sz w:val="24"/>
          <w:szCs w:val="24"/>
        </w:rPr>
        <w:t>:</w:t>
      </w:r>
    </w:p>
    <w:p w:rsidR="004231C8" w:rsidRPr="004231C8" w:rsidRDefault="004231C8" w:rsidP="004231C8">
      <w:pPr>
        <w:widowControl w:val="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231C8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Pr="004231C8">
        <w:rPr>
          <w:rFonts w:ascii="Times New Roman" w:hAnsi="Times New Roman"/>
          <w:iCs/>
          <w:sz w:val="24"/>
          <w:szCs w:val="24"/>
          <w:shd w:val="clear" w:color="auto" w:fill="FFFFFF"/>
        </w:rPr>
        <w:t>anti-fraud</w:t>
      </w:r>
      <w:proofErr w:type="spellEnd"/>
      <w:r w:rsidRPr="004231C8">
        <w:rPr>
          <w:rFonts w:ascii="Times New Roman" w:hAnsi="Times New Roman"/>
          <w:sz w:val="24"/>
          <w:szCs w:val="24"/>
        </w:rPr>
        <w:t xml:space="preserve"> аудит и оценки ущерба в процессе проведения расследования. </w:t>
      </w:r>
    </w:p>
    <w:p w:rsidR="004231C8" w:rsidRPr="004231C8" w:rsidRDefault="004231C8" w:rsidP="004231C8">
      <w:pPr>
        <w:widowControl w:val="0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31C8">
        <w:rPr>
          <w:rFonts w:ascii="Times New Roman" w:hAnsi="Times New Roman"/>
          <w:sz w:val="24"/>
          <w:szCs w:val="24"/>
        </w:rPr>
        <w:t>Проведение анализа и управление предпринимательскими рисками</w:t>
      </w:r>
      <w:r w:rsidRPr="004231C8">
        <w:rPr>
          <w:rFonts w:ascii="Times New Roman" w:hAnsi="Times New Roman"/>
          <w:color w:val="000000"/>
          <w:sz w:val="24"/>
          <w:szCs w:val="24"/>
        </w:rPr>
        <w:t>.</w:t>
      </w:r>
      <w:r w:rsidRPr="004231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4462D" w:rsidRDefault="0034462D" w:rsidP="0034462D">
      <w:pPr>
        <w:rPr>
          <w:rFonts w:ascii="Times New Roman" w:hAnsi="Times New Roman"/>
          <w:sz w:val="24"/>
          <w:szCs w:val="24"/>
        </w:rPr>
      </w:pPr>
    </w:p>
    <w:p w:rsidR="007E7C20" w:rsidRDefault="007E7C20" w:rsidP="0034462D">
      <w:pPr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r w:rsidR="0034462D">
        <w:rPr>
          <w:rFonts w:ascii="Times New Roman" w:hAnsi="Times New Roman"/>
          <w:b/>
          <w:sz w:val="28"/>
          <w:szCs w:val="28"/>
        </w:rPr>
        <w:t xml:space="preserve"> </w:t>
      </w:r>
    </w:p>
    <w:p w:rsidR="004231C8" w:rsidRPr="002D08E3" w:rsidRDefault="004231C8" w:rsidP="004231C8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2D08E3">
        <w:rPr>
          <w:rFonts w:ascii="Times New Roman" w:hAnsi="Times New Roman"/>
          <w:sz w:val="24"/>
          <w:szCs w:val="24"/>
          <w:lang w:val="x-none" w:eastAsia="ar-SA"/>
        </w:rPr>
        <w:t>Выпускник должен обладать профессиональными компетенциями, соответствующими вид</w:t>
      </w:r>
      <w:r w:rsidRPr="002D08E3">
        <w:rPr>
          <w:rFonts w:ascii="Times New Roman" w:hAnsi="Times New Roman"/>
          <w:sz w:val="24"/>
          <w:szCs w:val="24"/>
          <w:lang w:eastAsia="ar-SA"/>
        </w:rPr>
        <w:t>у</w:t>
      </w:r>
      <w:r w:rsidRPr="002D08E3">
        <w:rPr>
          <w:rFonts w:ascii="Times New Roman" w:hAnsi="Times New Roman"/>
          <w:sz w:val="24"/>
          <w:szCs w:val="24"/>
          <w:lang w:val="x-none" w:eastAsia="ar-SA"/>
        </w:rPr>
        <w:t xml:space="preserve">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4231C8" w:rsidRPr="002D08E3" w:rsidTr="00863F7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4231C8" w:rsidRPr="002D08E3" w:rsidTr="00863F7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08E3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Организация системы</w:t>
            </w:r>
            <w:r w:rsidRPr="002D08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цифрового аудита</w:t>
            </w:r>
          </w:p>
        </w:tc>
      </w:tr>
      <w:tr w:rsidR="004231C8" w:rsidRPr="002D08E3" w:rsidTr="00863F7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</w:t>
            </w:r>
          </w:p>
        </w:tc>
      </w:tr>
      <w:tr w:rsidR="004231C8" w:rsidRPr="002D08E3" w:rsidTr="00863F7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ответственности; готовность к принятию ответственности за свои решения, умение оценивать последствия решений</w:t>
            </w:r>
          </w:p>
        </w:tc>
      </w:tr>
      <w:tr w:rsidR="004231C8" w:rsidRPr="002D08E3" w:rsidTr="00863F7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1.3.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Готов вырабатывать решения, учитывающие правовую и нормативную базу</w:t>
            </w:r>
          </w:p>
        </w:tc>
      </w:tr>
      <w:tr w:rsidR="004231C8" w:rsidRPr="002D08E3" w:rsidTr="00863F7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1.4.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Разрабатывать системы стратегического, текущего и оперативного контроля, владеть принципами и современными методами управления операциями в различных сферах деятельности</w:t>
            </w:r>
          </w:p>
        </w:tc>
      </w:tr>
      <w:tr w:rsidR="004231C8" w:rsidRPr="002D08E3" w:rsidTr="00863F7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1.5.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Способен систематизировать и обобщать информацию, готовить предложения по совершенствованию систему управления организацией</w:t>
            </w:r>
          </w:p>
        </w:tc>
      </w:tr>
    </w:tbl>
    <w:p w:rsidR="004231C8" w:rsidRPr="002D08E3" w:rsidRDefault="004231C8" w:rsidP="004231C8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4231C8" w:rsidRPr="002D08E3" w:rsidRDefault="004231C8" w:rsidP="004231C8">
      <w:pPr>
        <w:ind w:firstLine="708"/>
        <w:rPr>
          <w:rFonts w:ascii="Times New Roman" w:hAnsi="Times New Roman"/>
          <w:sz w:val="24"/>
          <w:szCs w:val="24"/>
        </w:rPr>
      </w:pPr>
      <w:r w:rsidRPr="002D08E3">
        <w:rPr>
          <w:rFonts w:ascii="Times New Roman" w:hAnsi="Times New Roman"/>
          <w:sz w:val="24"/>
          <w:szCs w:val="24"/>
        </w:rPr>
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</w:t>
      </w:r>
      <w:r w:rsidRPr="002D08E3">
        <w:rPr>
          <w:rFonts w:ascii="Times New Roman" w:hAnsi="Times New Roman"/>
          <w:sz w:val="24"/>
          <w:szCs w:val="24"/>
        </w:rPr>
        <w:t>и</w:t>
      </w:r>
      <w:r w:rsidRPr="002D08E3">
        <w:rPr>
          <w:rFonts w:ascii="Times New Roman" w:hAnsi="Times New Roman"/>
          <w:sz w:val="24"/>
          <w:szCs w:val="24"/>
        </w:rPr>
        <w:t>ям (УК)</w:t>
      </w:r>
      <w:r w:rsidRPr="002D08E3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4231C8" w:rsidRPr="002D08E3" w:rsidTr="00863F77">
        <w:tc>
          <w:tcPr>
            <w:tcW w:w="5000" w:type="pct"/>
          </w:tcPr>
          <w:p w:rsidR="004231C8" w:rsidRPr="002D08E3" w:rsidRDefault="004231C8" w:rsidP="00863F77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08E3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 xml:space="preserve">Наименование </w:t>
            </w:r>
            <w:r w:rsidRPr="002D08E3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общепрофессиональны</w:t>
            </w:r>
            <w:r w:rsidRPr="002D08E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2D08E3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компетенци</w:t>
            </w:r>
            <w:r w:rsidRPr="002D08E3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2D08E3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и(или) общи</w:t>
            </w:r>
            <w:r w:rsidRPr="002D08E3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2D08E3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(общекультурны</w:t>
            </w:r>
            <w:r w:rsidRPr="002D08E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2D08E3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) компетенци</w:t>
            </w:r>
            <w:r w:rsidRPr="002D08E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2D08E3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или универсальны</w:t>
            </w:r>
            <w:r w:rsidRPr="002D08E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2D08E3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компетенци</w:t>
            </w:r>
            <w:r w:rsidRPr="002D08E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4231C8" w:rsidRPr="00C62D99" w:rsidTr="00863F77">
        <w:trPr>
          <w:trHeight w:val="720"/>
        </w:trPr>
        <w:tc>
          <w:tcPr>
            <w:tcW w:w="5000" w:type="pct"/>
          </w:tcPr>
          <w:p w:rsidR="004231C8" w:rsidRPr="00FE20E3" w:rsidRDefault="004231C8" w:rsidP="00863F77">
            <w:pPr>
              <w:pStyle w:val="a4"/>
              <w:shd w:val="clear" w:color="auto" w:fill="FFFFFF"/>
              <w:spacing w:after="0" w:line="3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Способен к получению информации о складывающейся практике применения междунаро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законодательства и развития российского аналогичного з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конодательства.</w:t>
            </w:r>
          </w:p>
        </w:tc>
      </w:tr>
      <w:tr w:rsidR="004231C8" w:rsidRPr="00C62D99" w:rsidTr="00863F77">
        <w:trPr>
          <w:trHeight w:val="1485"/>
        </w:trPr>
        <w:tc>
          <w:tcPr>
            <w:tcW w:w="5000" w:type="pct"/>
          </w:tcPr>
          <w:p w:rsidR="004231C8" w:rsidRPr="00FE20E3" w:rsidRDefault="004231C8" w:rsidP="00863F77">
            <w:pPr>
              <w:pStyle w:val="a4"/>
              <w:shd w:val="clear" w:color="auto" w:fill="FFFFFF"/>
              <w:spacing w:after="0" w:line="360" w:lineRule="exac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Способен провести самостоятельный анализ необходимости организации системы цифр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вого аудита в своей компании, подготовить соответствующие предложения для руков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дства компании и определить основные необходимые шаги в соответствии с требованиями законод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тельства.</w:t>
            </w:r>
          </w:p>
        </w:tc>
      </w:tr>
      <w:tr w:rsidR="004231C8" w:rsidRPr="00C62D99" w:rsidTr="00863F77">
        <w:trPr>
          <w:trHeight w:val="315"/>
        </w:trPr>
        <w:tc>
          <w:tcPr>
            <w:tcW w:w="5000" w:type="pct"/>
          </w:tcPr>
          <w:p w:rsidR="004231C8" w:rsidRDefault="004231C8" w:rsidP="00863F77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к о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своени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принципов документирования </w:t>
            </w:r>
            <w:proofErr w:type="spellStart"/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комплаенса</w:t>
            </w:r>
            <w:proofErr w:type="spellEnd"/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231C8" w:rsidRPr="00C62D99" w:rsidTr="00863F77">
        <w:trPr>
          <w:trHeight w:val="367"/>
        </w:trPr>
        <w:tc>
          <w:tcPr>
            <w:tcW w:w="5000" w:type="pct"/>
          </w:tcPr>
          <w:p w:rsidR="004231C8" w:rsidRPr="002D13CC" w:rsidRDefault="004231C8" w:rsidP="00863F77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п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равильно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ивать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ожидания пользователей от </w:t>
            </w:r>
            <w:proofErr w:type="spellStart"/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комплаенса</w:t>
            </w:r>
            <w:proofErr w:type="spellEnd"/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231C8" w:rsidRPr="00C62D99" w:rsidRDefault="004231C8" w:rsidP="004231C8">
      <w:pPr>
        <w:rPr>
          <w:rFonts w:ascii="Times New Roman" w:hAnsi="Times New Roman"/>
          <w:sz w:val="24"/>
          <w:szCs w:val="24"/>
        </w:rPr>
      </w:pPr>
    </w:p>
    <w:p w:rsidR="004231C8" w:rsidRPr="002D08E3" w:rsidRDefault="004231C8" w:rsidP="004231C8">
      <w:pPr>
        <w:ind w:firstLine="708"/>
        <w:rPr>
          <w:rFonts w:ascii="Times New Roman" w:hAnsi="Times New Roman"/>
          <w:iCs/>
          <w:sz w:val="24"/>
          <w:szCs w:val="24"/>
        </w:rPr>
      </w:pPr>
      <w:r w:rsidRPr="002D08E3">
        <w:rPr>
          <w:rFonts w:ascii="Times New Roman" w:hAnsi="Times New Roman"/>
          <w:iCs/>
          <w:sz w:val="24"/>
          <w:szCs w:val="24"/>
        </w:rPr>
        <w:t>В результате освоения программы у слушателей должен сформироваться сл</w:t>
      </w:r>
      <w:r w:rsidRPr="002D08E3">
        <w:rPr>
          <w:rFonts w:ascii="Times New Roman" w:hAnsi="Times New Roman"/>
          <w:iCs/>
          <w:sz w:val="24"/>
          <w:szCs w:val="24"/>
        </w:rPr>
        <w:t>е</w:t>
      </w:r>
      <w:r w:rsidRPr="002D08E3">
        <w:rPr>
          <w:rFonts w:ascii="Times New Roman" w:hAnsi="Times New Roman"/>
          <w:iCs/>
          <w:sz w:val="24"/>
          <w:szCs w:val="24"/>
        </w:rPr>
        <w:t xml:space="preserve">дующий комплекс знаний, умений и навыков в области построения </w:t>
      </w:r>
      <w:proofErr w:type="spellStart"/>
      <w:r w:rsidRPr="002D08E3">
        <w:rPr>
          <w:rFonts w:ascii="Times New Roman" w:hAnsi="Times New Roman"/>
          <w:iCs/>
          <w:sz w:val="24"/>
          <w:szCs w:val="24"/>
        </w:rPr>
        <w:t>комплаенс</w:t>
      </w:r>
      <w:proofErr w:type="spellEnd"/>
      <w:r w:rsidRPr="002D08E3">
        <w:rPr>
          <w:rFonts w:ascii="Times New Roman" w:hAnsi="Times New Roman"/>
          <w:iCs/>
          <w:sz w:val="24"/>
          <w:szCs w:val="24"/>
        </w:rPr>
        <w:t>-системы: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4231C8" w:rsidRPr="00C62D99" w:rsidTr="00863F77">
        <w:trPr>
          <w:trHeight w:val="498"/>
        </w:trPr>
        <w:tc>
          <w:tcPr>
            <w:tcW w:w="2410" w:type="dxa"/>
            <w:vAlign w:val="center"/>
          </w:tcPr>
          <w:p w:rsidR="004231C8" w:rsidRPr="0011235B" w:rsidRDefault="004231C8" w:rsidP="00863F7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11235B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  <w:r w:rsidRPr="0011235B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vAlign w:val="center"/>
          </w:tcPr>
          <w:p w:rsidR="004231C8" w:rsidRPr="0011235B" w:rsidRDefault="004231C8" w:rsidP="00863F7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235B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Показатели уровня квалификации</w:t>
            </w:r>
            <w:r w:rsidRPr="0011235B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11235B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: </w:t>
            </w:r>
          </w:p>
        </w:tc>
      </w:tr>
      <w:tr w:rsidR="004231C8" w:rsidRPr="00C62D99" w:rsidTr="00863F77">
        <w:trPr>
          <w:trHeight w:val="498"/>
        </w:trPr>
        <w:tc>
          <w:tcPr>
            <w:tcW w:w="2410" w:type="dxa"/>
            <w:vMerge w:val="restart"/>
            <w:vAlign w:val="center"/>
          </w:tcPr>
          <w:p w:rsidR="004231C8" w:rsidRPr="0011235B" w:rsidRDefault="004231C8" w:rsidP="00863F7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235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62" w:type="dxa"/>
            <w:vAlign w:val="center"/>
          </w:tcPr>
          <w:p w:rsidR="004231C8" w:rsidRPr="0011235B" w:rsidRDefault="004231C8" w:rsidP="00863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5B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4231C8" w:rsidRPr="0011235B" w:rsidRDefault="004231C8" w:rsidP="00863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5B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4231C8" w:rsidRPr="0011235B" w:rsidRDefault="004231C8" w:rsidP="0086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5B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4231C8" w:rsidRPr="00C62D99" w:rsidTr="00863F77">
        <w:trPr>
          <w:trHeight w:val="276"/>
        </w:trPr>
        <w:tc>
          <w:tcPr>
            <w:tcW w:w="2410" w:type="dxa"/>
            <w:vMerge/>
            <w:vAlign w:val="center"/>
          </w:tcPr>
          <w:p w:rsidR="004231C8" w:rsidRPr="00C62D99" w:rsidRDefault="004231C8" w:rsidP="00863F7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962" w:type="dxa"/>
          </w:tcPr>
          <w:p w:rsidR="004231C8" w:rsidRPr="00C4151F" w:rsidRDefault="004231C8" w:rsidP="00863F77">
            <w:pPr>
              <w:pStyle w:val="Default"/>
              <w:jc w:val="both"/>
              <w:rPr>
                <w:iCs/>
              </w:rPr>
            </w:pPr>
            <w:r w:rsidRPr="00C4151F">
              <w:rPr>
                <w:iCs/>
              </w:rPr>
              <w:t>Методическая разработка, по</w:t>
            </w:r>
            <w:r w:rsidRPr="00C4151F">
              <w:rPr>
                <w:iCs/>
              </w:rPr>
              <w:t>д</w:t>
            </w:r>
            <w:r w:rsidRPr="00C4151F">
              <w:rPr>
                <w:iCs/>
              </w:rPr>
              <w:t>держка и коо</w:t>
            </w:r>
            <w:r w:rsidRPr="00C4151F">
              <w:rPr>
                <w:iCs/>
              </w:rPr>
              <w:t>р</w:t>
            </w:r>
            <w:r w:rsidRPr="00C4151F">
              <w:rPr>
                <w:iCs/>
              </w:rPr>
              <w:t>динация (центр компете</w:t>
            </w:r>
            <w:r w:rsidRPr="00C4151F">
              <w:rPr>
                <w:iCs/>
              </w:rPr>
              <w:t>н</w:t>
            </w:r>
            <w:r w:rsidRPr="00C4151F">
              <w:rPr>
                <w:iCs/>
              </w:rPr>
              <w:t>ции) процесса упра</w:t>
            </w:r>
            <w:r w:rsidRPr="00C4151F">
              <w:rPr>
                <w:iCs/>
              </w:rPr>
              <w:t>в</w:t>
            </w:r>
            <w:r w:rsidRPr="00C4151F">
              <w:rPr>
                <w:iCs/>
              </w:rPr>
              <w:t>ления риск</w:t>
            </w:r>
            <w:r w:rsidRPr="00C4151F">
              <w:rPr>
                <w:iCs/>
              </w:rPr>
              <w:t>а</w:t>
            </w:r>
            <w:r w:rsidRPr="00C4151F">
              <w:rPr>
                <w:iCs/>
              </w:rPr>
              <w:t>ми.</w:t>
            </w:r>
          </w:p>
          <w:p w:rsidR="004231C8" w:rsidRPr="00C4151F" w:rsidRDefault="004231C8" w:rsidP="00863F77">
            <w:pPr>
              <w:pStyle w:val="Default"/>
              <w:jc w:val="both"/>
              <w:rPr>
                <w:iCs/>
              </w:rPr>
            </w:pPr>
            <w:r w:rsidRPr="00C4151F">
              <w:rPr>
                <w:iCs/>
              </w:rPr>
              <w:lastRenderedPageBreak/>
              <w:t>Обеспечение э</w:t>
            </w:r>
            <w:r w:rsidRPr="00C4151F">
              <w:rPr>
                <w:iCs/>
              </w:rPr>
              <w:t>ф</w:t>
            </w:r>
            <w:r w:rsidRPr="00C4151F">
              <w:rPr>
                <w:iCs/>
              </w:rPr>
              <w:t>фективной работы системы управления ри</w:t>
            </w:r>
            <w:r w:rsidRPr="00C4151F">
              <w:rPr>
                <w:iCs/>
              </w:rPr>
              <w:t>с</w:t>
            </w:r>
            <w:r w:rsidRPr="00C4151F">
              <w:rPr>
                <w:iCs/>
              </w:rPr>
              <w:t>ками.</w:t>
            </w:r>
          </w:p>
          <w:p w:rsidR="004231C8" w:rsidRPr="00C62D99" w:rsidRDefault="004231C8" w:rsidP="00863F77">
            <w:pPr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</w:tcPr>
          <w:p w:rsidR="004231C8" w:rsidRPr="00A64F13" w:rsidRDefault="004231C8" w:rsidP="00863F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Способность разрабат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вать и внедрять технол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гии, ориент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рованные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корп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ративного мошенничес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231C8" w:rsidRPr="00A64F13" w:rsidRDefault="004231C8" w:rsidP="00863F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э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фективных 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ций, работы в кома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де.</w:t>
            </w:r>
          </w:p>
          <w:p w:rsidR="004231C8" w:rsidRDefault="004231C8" w:rsidP="00863F7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сб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ра и обработки информ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4F13">
              <w:rPr>
                <w:rFonts w:ascii="Times New Roman" w:hAnsi="Times New Roman"/>
                <w:color w:val="000000"/>
                <w:sz w:val="24"/>
                <w:szCs w:val="24"/>
              </w:rPr>
              <w:t>ции.</w:t>
            </w:r>
          </w:p>
          <w:p w:rsidR="004231C8" w:rsidRPr="0011235B" w:rsidRDefault="004231C8" w:rsidP="00863F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разрабат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вать системы стратегич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ского, текущего и опер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тивного контроля, вл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деть принципами и с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време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ными методами управл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операциями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решении задач 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мизации потерь на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приятии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231C8" w:rsidRDefault="004231C8" w:rsidP="00863F77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Нормативные и правовые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4C7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anti</w:t>
            </w:r>
            <w:r w:rsidRPr="004C7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fraud</w:t>
            </w:r>
            <w:proofErr w:type="spellEnd"/>
            <w:r w:rsidRPr="004C7E20">
              <w:rPr>
                <w:rFonts w:ascii="Times New Roman" w:hAnsi="Times New Roman"/>
                <w:sz w:val="24"/>
                <w:szCs w:val="24"/>
              </w:rPr>
              <w:t xml:space="preserve"> политики;</w:t>
            </w:r>
          </w:p>
          <w:p w:rsidR="004231C8" w:rsidRPr="004C7E20" w:rsidRDefault="004231C8" w:rsidP="00863F77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E20">
              <w:rPr>
                <w:rFonts w:ascii="Times New Roman" w:hAnsi="Times New Roman"/>
                <w:sz w:val="24"/>
                <w:szCs w:val="24"/>
              </w:rPr>
              <w:t>мение прогнозировать и минимизир</w:t>
            </w:r>
            <w:r w:rsidRPr="004C7E20">
              <w:rPr>
                <w:rFonts w:ascii="Times New Roman" w:hAnsi="Times New Roman"/>
                <w:sz w:val="24"/>
                <w:szCs w:val="24"/>
              </w:rPr>
              <w:t>о</w:t>
            </w:r>
            <w:r w:rsidRPr="004C7E20">
              <w:rPr>
                <w:rFonts w:ascii="Times New Roman" w:hAnsi="Times New Roman"/>
                <w:sz w:val="24"/>
                <w:szCs w:val="24"/>
              </w:rPr>
              <w:t xml:space="preserve">вать риски и угрозы предприятию в </w:t>
            </w:r>
            <w:r w:rsidRPr="004C7E20">
              <w:rPr>
                <w:rFonts w:ascii="Times New Roman" w:hAnsi="Times New Roman"/>
                <w:sz w:val="24"/>
                <w:szCs w:val="24"/>
              </w:rPr>
              <w:lastRenderedPageBreak/>
              <w:t>области с целью противодействия коррупции и выявлению мошеннических схем в компании</w:t>
            </w:r>
          </w:p>
          <w:p w:rsidR="004231C8" w:rsidRPr="00C62D99" w:rsidRDefault="004231C8" w:rsidP="00863F77">
            <w:pPr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A644D" w:rsidRDefault="00AA644D" w:rsidP="004231C8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A644D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  <w:footnote w:id="1">
    <w:p w:rsidR="004231C8" w:rsidRPr="00802E8C" w:rsidRDefault="004231C8" w:rsidP="004231C8">
      <w:pPr>
        <w:pStyle w:val="a6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2E71"/>
    <w:multiLevelType w:val="hybridMultilevel"/>
    <w:tmpl w:val="D576C6A4"/>
    <w:lvl w:ilvl="0" w:tplc="87207EC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4462D"/>
    <w:rsid w:val="003702E7"/>
    <w:rsid w:val="004231C8"/>
    <w:rsid w:val="004E4208"/>
    <w:rsid w:val="004F65FB"/>
    <w:rsid w:val="00551C1D"/>
    <w:rsid w:val="007E7C20"/>
    <w:rsid w:val="00AA644D"/>
    <w:rsid w:val="00B07F62"/>
    <w:rsid w:val="00B61001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9">
    <w:name w:val="список с точками"/>
    <w:basedOn w:val="a0"/>
    <w:rsid w:val="0034462D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Normal (Web)"/>
    <w:aliases w:val="Обычный (Web),Обычный (веб) Знак1,Обычный (Web) Знак,Обычный (веб) Знак Знак,Обычный (веб) Знак Знак Знак"/>
    <w:basedOn w:val="a0"/>
    <w:link w:val="ab"/>
    <w:uiPriority w:val="99"/>
    <w:qFormat/>
    <w:rsid w:val="004231C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x-none" w:eastAsia="en-US"/>
    </w:rPr>
  </w:style>
  <w:style w:type="paragraph" w:customStyle="1" w:styleId="Reference">
    <w:name w:val="Reference"/>
    <w:rsid w:val="004231C8"/>
    <w:pPr>
      <w:widowControl w:val="0"/>
      <w:numPr>
        <w:numId w:val="3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character" w:customStyle="1" w:styleId="ab">
    <w:name w:val="Обычный (веб) Знак"/>
    <w:aliases w:val="Обычный (Web) Знак1,Обычный (веб) Знак1 Знак,Обычный (Web) Знак Знак,Обычный (веб) Знак Знак Знак1,Обычный (веб) Знак Знак Знак Знак"/>
    <w:link w:val="aa"/>
    <w:uiPriority w:val="99"/>
    <w:locked/>
    <w:rsid w:val="004231C8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2021-02-19T12:14:00Z</dcterms:created>
  <dcterms:modified xsi:type="dcterms:W3CDTF">2021-03-05T08:23:00Z</dcterms:modified>
</cp:coreProperties>
</file>