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62" w:rsidRDefault="007A07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0762" w:rsidRDefault="007A0762">
      <w:pPr>
        <w:pStyle w:val="ConsPlusNormal"/>
        <w:jc w:val="both"/>
        <w:outlineLvl w:val="0"/>
      </w:pPr>
    </w:p>
    <w:p w:rsidR="007A0762" w:rsidRDefault="007A0762">
      <w:pPr>
        <w:pStyle w:val="ConsPlusNormal"/>
        <w:outlineLvl w:val="0"/>
      </w:pPr>
      <w:r>
        <w:t>Зарегистрировано в Минюсте России 11 октября 2018 г. N 52408</w:t>
      </w:r>
    </w:p>
    <w:p w:rsidR="007A0762" w:rsidRDefault="007A0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A0762" w:rsidRDefault="007A0762">
      <w:pPr>
        <w:pStyle w:val="ConsPlusTitle"/>
        <w:jc w:val="both"/>
      </w:pPr>
    </w:p>
    <w:p w:rsidR="007A0762" w:rsidRDefault="007A0762">
      <w:pPr>
        <w:pStyle w:val="ConsPlusTitle"/>
        <w:jc w:val="center"/>
      </w:pPr>
      <w:r>
        <w:t>ПРИКАЗ</w:t>
      </w:r>
    </w:p>
    <w:p w:rsidR="007A0762" w:rsidRDefault="007A0762">
      <w:pPr>
        <w:pStyle w:val="ConsPlusTitle"/>
        <w:jc w:val="center"/>
      </w:pPr>
      <w:r>
        <w:t>от 25 сентября 2018 г. N 592н</w:t>
      </w:r>
    </w:p>
    <w:p w:rsidR="007A0762" w:rsidRDefault="007A0762">
      <w:pPr>
        <w:pStyle w:val="ConsPlusTitle"/>
        <w:ind w:firstLine="540"/>
        <w:jc w:val="both"/>
      </w:pPr>
    </w:p>
    <w:p w:rsidR="007A0762" w:rsidRDefault="007A0762">
      <w:pPr>
        <w:pStyle w:val="ConsPlusTitle"/>
        <w:jc w:val="center"/>
      </w:pPr>
      <w:r>
        <w:t>ОБ УТВЕРЖДЕНИИ ПРОФЕССИОНАЛЬНОГО СТАНДАРТА</w:t>
      </w:r>
    </w:p>
    <w:p w:rsidR="007A0762" w:rsidRDefault="007A0762">
      <w:pPr>
        <w:pStyle w:val="ConsPlusTitle"/>
        <w:jc w:val="center"/>
      </w:pPr>
      <w:r>
        <w:t>"</w:t>
      </w:r>
      <w:bookmarkStart w:id="0" w:name="_GoBack"/>
      <w:r>
        <w:t>БИЗНЕС-АНАЛИТИК</w:t>
      </w:r>
      <w:bookmarkEnd w:id="0"/>
      <w:r>
        <w:t>"</w:t>
      </w:r>
    </w:p>
    <w:p w:rsidR="007A0762" w:rsidRDefault="007A07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07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0762" w:rsidRDefault="007A07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0762" w:rsidRDefault="007A07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14.12.2018 N 807н)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7A0762" w:rsidRDefault="007A0762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"Бизнес-аналитик".</w:t>
      </w:r>
    </w:p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Normal"/>
        <w:jc w:val="right"/>
      </w:pPr>
      <w:r>
        <w:t>Министр</w:t>
      </w:r>
    </w:p>
    <w:p w:rsidR="007A0762" w:rsidRDefault="007A0762">
      <w:pPr>
        <w:pStyle w:val="ConsPlusNormal"/>
        <w:jc w:val="right"/>
      </w:pPr>
      <w:r>
        <w:t>М.А.ТОПИЛИН</w:t>
      </w:r>
    </w:p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Normal"/>
        <w:jc w:val="right"/>
        <w:outlineLvl w:val="0"/>
      </w:pPr>
      <w:r>
        <w:t>Утвержден</w:t>
      </w:r>
    </w:p>
    <w:p w:rsidR="007A0762" w:rsidRDefault="007A0762">
      <w:pPr>
        <w:pStyle w:val="ConsPlusNormal"/>
        <w:jc w:val="right"/>
      </w:pPr>
      <w:r>
        <w:t>приказом Министерства труда</w:t>
      </w:r>
    </w:p>
    <w:p w:rsidR="007A0762" w:rsidRDefault="007A0762">
      <w:pPr>
        <w:pStyle w:val="ConsPlusNormal"/>
        <w:jc w:val="right"/>
      </w:pPr>
      <w:r>
        <w:t>и социальной защиты</w:t>
      </w:r>
    </w:p>
    <w:p w:rsidR="007A0762" w:rsidRDefault="007A0762">
      <w:pPr>
        <w:pStyle w:val="ConsPlusNormal"/>
        <w:jc w:val="right"/>
      </w:pPr>
      <w:r>
        <w:t>Российской Федерации</w:t>
      </w:r>
    </w:p>
    <w:p w:rsidR="007A0762" w:rsidRDefault="007A0762">
      <w:pPr>
        <w:pStyle w:val="ConsPlusNormal"/>
        <w:jc w:val="right"/>
      </w:pPr>
      <w:r>
        <w:t>от 25 сентября 2018 г. N 592н</w:t>
      </w:r>
    </w:p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7A0762" w:rsidRDefault="007A0762">
      <w:pPr>
        <w:pStyle w:val="ConsPlusTitle"/>
        <w:jc w:val="center"/>
      </w:pPr>
    </w:p>
    <w:p w:rsidR="007A0762" w:rsidRDefault="007A0762">
      <w:pPr>
        <w:pStyle w:val="ConsPlusTitle"/>
        <w:jc w:val="center"/>
      </w:pPr>
      <w:r>
        <w:t>БИЗНЕС-АНАЛИТИК</w:t>
      </w:r>
    </w:p>
    <w:p w:rsidR="007A0762" w:rsidRDefault="007A07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07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0762" w:rsidRDefault="007A07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0762" w:rsidRDefault="007A07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14.12.2018 N 807н)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6"/>
        <w:gridCol w:w="1984"/>
      </w:tblGrid>
      <w:tr w:rsidR="007A0762">
        <w:tc>
          <w:tcPr>
            <w:tcW w:w="7086" w:type="dxa"/>
            <w:tcBorders>
              <w:top w:val="nil"/>
              <w:left w:val="nil"/>
              <w:bottom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  <w:jc w:val="center"/>
            </w:pPr>
            <w:r>
              <w:t>1204</w:t>
            </w: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center"/>
        <w:outlineLvl w:val="1"/>
      </w:pPr>
      <w:r>
        <w:t>I. Общие сведения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340"/>
        <w:gridCol w:w="793"/>
      </w:tblGrid>
      <w:tr w:rsidR="007A0762">
        <w:tc>
          <w:tcPr>
            <w:tcW w:w="7937" w:type="dxa"/>
            <w:tcBorders>
              <w:top w:val="nil"/>
              <w:left w:val="nil"/>
              <w:right w:val="nil"/>
            </w:tcBorders>
          </w:tcPr>
          <w:p w:rsidR="007A0762" w:rsidRDefault="007A0762">
            <w:pPr>
              <w:pStyle w:val="ConsPlusNormal"/>
            </w:pPr>
            <w:r>
              <w:lastRenderedPageBreak/>
              <w:t>Деятельность по выявлению бизнес-проблем, выяснению потребностей заинтересованных сторон, обоснованию решений и обеспечению проведения изменений в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08.037</w:t>
            </w:r>
          </w:p>
        </w:tc>
      </w:tr>
      <w:tr w:rsidR="007A0762">
        <w:tblPrEx>
          <w:tblBorders>
            <w:right w:val="none" w:sz="0" w:space="0" w:color="auto"/>
          </w:tblBorders>
        </w:tblPrEx>
        <w:tc>
          <w:tcPr>
            <w:tcW w:w="793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A0762" w:rsidRDefault="007A076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14.12.2018 N 807н)</w:t>
      </w:r>
    </w:p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A076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2"/>
      </w:pPr>
      <w:r>
        <w:t>Группа занятий: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005"/>
        <w:gridCol w:w="1361"/>
        <w:gridCol w:w="2721"/>
      </w:tblGrid>
      <w:tr w:rsidR="007A0762">
        <w:tc>
          <w:tcPr>
            <w:tcW w:w="1984" w:type="dxa"/>
          </w:tcPr>
          <w:p w:rsidR="007A0762" w:rsidRDefault="007A0762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3005" w:type="dxa"/>
          </w:tcPr>
          <w:p w:rsidR="007A0762" w:rsidRDefault="007A0762">
            <w:pPr>
              <w:pStyle w:val="ConsPlusNormal"/>
            </w:pPr>
            <w:r>
              <w:t>Аналитики систем управления и организации</w:t>
            </w:r>
          </w:p>
        </w:tc>
        <w:tc>
          <w:tcPr>
            <w:tcW w:w="1361" w:type="dxa"/>
          </w:tcPr>
          <w:p w:rsidR="007A0762" w:rsidRDefault="007A0762">
            <w:pPr>
              <w:pStyle w:val="ConsPlusNormal"/>
            </w:pPr>
            <w:r>
              <w:t>-</w:t>
            </w:r>
          </w:p>
        </w:tc>
        <w:tc>
          <w:tcPr>
            <w:tcW w:w="2721" w:type="dxa"/>
          </w:tcPr>
          <w:p w:rsidR="007A0762" w:rsidRDefault="007A0762">
            <w:pPr>
              <w:pStyle w:val="ConsPlusNormal"/>
            </w:pPr>
            <w:r>
              <w:t>-</w:t>
            </w:r>
          </w:p>
        </w:tc>
      </w:tr>
      <w:tr w:rsidR="007A076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20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7A0762">
        <w:tc>
          <w:tcPr>
            <w:tcW w:w="1984" w:type="dxa"/>
          </w:tcPr>
          <w:p w:rsidR="007A0762" w:rsidRDefault="007A0762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7087" w:type="dxa"/>
          </w:tcPr>
          <w:p w:rsidR="007A0762" w:rsidRDefault="007A0762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7A0762">
        <w:tc>
          <w:tcPr>
            <w:tcW w:w="1984" w:type="dxa"/>
          </w:tcPr>
          <w:p w:rsidR="007A0762" w:rsidRDefault="007A0762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74.9</w:t>
              </w:r>
            </w:hyperlink>
          </w:p>
        </w:tc>
        <w:tc>
          <w:tcPr>
            <w:tcW w:w="7087" w:type="dxa"/>
          </w:tcPr>
          <w:p w:rsidR="007A0762" w:rsidRDefault="007A0762">
            <w:pPr>
              <w:pStyle w:val="ConsPlusNormal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7A0762">
        <w:tblPrEx>
          <w:tblBorders>
            <w:left w:val="nil"/>
            <w:right w:val="nil"/>
            <w:insideV w:val="nil"/>
          </w:tblBorders>
        </w:tblPrEx>
        <w:tc>
          <w:tcPr>
            <w:tcW w:w="1984" w:type="dxa"/>
            <w:tcBorders>
              <w:bottom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20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bottom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7A0762" w:rsidRDefault="007A0762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7A0762" w:rsidRDefault="007A0762">
      <w:pPr>
        <w:pStyle w:val="ConsPlusTitle"/>
        <w:jc w:val="center"/>
      </w:pPr>
      <w:r>
        <w:t>профессиональной деятельности)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964"/>
        <w:gridCol w:w="3742"/>
        <w:gridCol w:w="794"/>
        <w:gridCol w:w="964"/>
      </w:tblGrid>
      <w:tr w:rsidR="007A0762">
        <w:tc>
          <w:tcPr>
            <w:tcW w:w="3572" w:type="dxa"/>
            <w:gridSpan w:val="3"/>
          </w:tcPr>
          <w:p w:rsidR="007A0762" w:rsidRDefault="007A076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00" w:type="dxa"/>
            <w:gridSpan w:val="3"/>
          </w:tcPr>
          <w:p w:rsidR="007A0762" w:rsidRDefault="007A076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A0762">
        <w:tc>
          <w:tcPr>
            <w:tcW w:w="510" w:type="dxa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</w:tcPr>
          <w:p w:rsidR="007A0762" w:rsidRDefault="007A07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42" w:type="dxa"/>
          </w:tcPr>
          <w:p w:rsidR="007A0762" w:rsidRDefault="007A076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A0762">
        <w:tc>
          <w:tcPr>
            <w:tcW w:w="510" w:type="dxa"/>
            <w:vMerge w:val="restart"/>
          </w:tcPr>
          <w:p w:rsidR="007A0762" w:rsidRDefault="007A0762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</w:tcPr>
          <w:p w:rsidR="007A0762" w:rsidRDefault="007A0762">
            <w:pPr>
              <w:pStyle w:val="ConsPlusNormal"/>
              <w:jc w:val="both"/>
            </w:pPr>
            <w:r>
              <w:t>Работа с заинтересованными сторонами</w:t>
            </w:r>
          </w:p>
        </w:tc>
        <w:tc>
          <w:tcPr>
            <w:tcW w:w="964" w:type="dxa"/>
            <w:vMerge w:val="restart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Выявление заинтересованных сторон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  <w:tr w:rsidR="007A0762">
        <w:tc>
          <w:tcPr>
            <w:tcW w:w="510" w:type="dxa"/>
            <w:vMerge/>
          </w:tcPr>
          <w:p w:rsidR="007A0762" w:rsidRDefault="007A0762"/>
        </w:tc>
        <w:tc>
          <w:tcPr>
            <w:tcW w:w="2098" w:type="dxa"/>
            <w:vMerge/>
          </w:tcPr>
          <w:p w:rsidR="007A0762" w:rsidRDefault="007A0762"/>
        </w:tc>
        <w:tc>
          <w:tcPr>
            <w:tcW w:w="964" w:type="dxa"/>
            <w:vMerge/>
          </w:tcPr>
          <w:p w:rsidR="007A0762" w:rsidRDefault="007A0762"/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Взаимодействие с заинтересованными сторонами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  <w:tr w:rsidR="007A0762">
        <w:tc>
          <w:tcPr>
            <w:tcW w:w="510" w:type="dxa"/>
            <w:vMerge w:val="restart"/>
          </w:tcPr>
          <w:p w:rsidR="007A0762" w:rsidRDefault="007A0762">
            <w:pPr>
              <w:pStyle w:val="ConsPlusNormal"/>
            </w:pPr>
            <w:r>
              <w:t>B</w:t>
            </w:r>
          </w:p>
        </w:tc>
        <w:tc>
          <w:tcPr>
            <w:tcW w:w="2098" w:type="dxa"/>
            <w:vMerge w:val="restart"/>
          </w:tcPr>
          <w:p w:rsidR="007A0762" w:rsidRDefault="007A0762">
            <w:pPr>
              <w:pStyle w:val="ConsPlusNormal"/>
              <w:jc w:val="both"/>
            </w:pPr>
            <w:r>
              <w:t>Обеспечение изменений в организации</w:t>
            </w:r>
          </w:p>
        </w:tc>
        <w:tc>
          <w:tcPr>
            <w:tcW w:w="964" w:type="dxa"/>
            <w:vMerge w:val="restart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Разработка требований к выбранному решению и управление ими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  <w:tr w:rsidR="007A0762">
        <w:tc>
          <w:tcPr>
            <w:tcW w:w="510" w:type="dxa"/>
            <w:vMerge/>
          </w:tcPr>
          <w:p w:rsidR="007A0762" w:rsidRDefault="007A0762"/>
        </w:tc>
        <w:tc>
          <w:tcPr>
            <w:tcW w:w="2098" w:type="dxa"/>
            <w:vMerge/>
          </w:tcPr>
          <w:p w:rsidR="007A0762" w:rsidRDefault="007A0762"/>
        </w:tc>
        <w:tc>
          <w:tcPr>
            <w:tcW w:w="964" w:type="dxa"/>
            <w:vMerge/>
          </w:tcPr>
          <w:p w:rsidR="007A0762" w:rsidRDefault="007A0762"/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Подготовка к проведению изменений в организации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  <w:tr w:rsidR="007A0762">
        <w:tc>
          <w:tcPr>
            <w:tcW w:w="510" w:type="dxa"/>
            <w:vMerge/>
          </w:tcPr>
          <w:p w:rsidR="007A0762" w:rsidRDefault="007A0762"/>
        </w:tc>
        <w:tc>
          <w:tcPr>
            <w:tcW w:w="2098" w:type="dxa"/>
            <w:vMerge/>
          </w:tcPr>
          <w:p w:rsidR="007A0762" w:rsidRDefault="007A0762"/>
        </w:tc>
        <w:tc>
          <w:tcPr>
            <w:tcW w:w="964" w:type="dxa"/>
            <w:vMerge/>
          </w:tcPr>
          <w:p w:rsidR="007A0762" w:rsidRDefault="007A0762"/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Мониторинг параметров проводимых в организации изменений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  <w:tr w:rsidR="007A0762">
        <w:tc>
          <w:tcPr>
            <w:tcW w:w="510" w:type="dxa"/>
            <w:vMerge/>
          </w:tcPr>
          <w:p w:rsidR="007A0762" w:rsidRDefault="007A0762"/>
        </w:tc>
        <w:tc>
          <w:tcPr>
            <w:tcW w:w="2098" w:type="dxa"/>
            <w:vMerge/>
          </w:tcPr>
          <w:p w:rsidR="007A0762" w:rsidRDefault="007A0762"/>
        </w:tc>
        <w:tc>
          <w:tcPr>
            <w:tcW w:w="964" w:type="dxa"/>
            <w:vMerge/>
          </w:tcPr>
          <w:p w:rsidR="007A0762" w:rsidRDefault="007A0762"/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Завершение и оценка успешности проведенных в организации изменений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  <w:tr w:rsidR="007A0762">
        <w:tc>
          <w:tcPr>
            <w:tcW w:w="510" w:type="dxa"/>
            <w:vMerge/>
          </w:tcPr>
          <w:p w:rsidR="007A0762" w:rsidRDefault="007A0762"/>
        </w:tc>
        <w:tc>
          <w:tcPr>
            <w:tcW w:w="2098" w:type="dxa"/>
            <w:vMerge/>
          </w:tcPr>
          <w:p w:rsidR="007A0762" w:rsidRDefault="007A0762"/>
        </w:tc>
        <w:tc>
          <w:tcPr>
            <w:tcW w:w="964" w:type="dxa"/>
            <w:vMerge/>
          </w:tcPr>
          <w:p w:rsidR="007A0762" w:rsidRDefault="007A0762"/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Мониторинг заинтересованных сторон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  <w:tr w:rsidR="007A0762">
        <w:tc>
          <w:tcPr>
            <w:tcW w:w="510" w:type="dxa"/>
            <w:vMerge w:val="restart"/>
          </w:tcPr>
          <w:p w:rsidR="007A0762" w:rsidRDefault="007A0762">
            <w:pPr>
              <w:pStyle w:val="ConsPlusNormal"/>
            </w:pPr>
            <w:r>
              <w:t>C</w:t>
            </w:r>
          </w:p>
        </w:tc>
        <w:tc>
          <w:tcPr>
            <w:tcW w:w="2098" w:type="dxa"/>
            <w:vMerge w:val="restart"/>
          </w:tcPr>
          <w:p w:rsidR="007A0762" w:rsidRDefault="007A0762">
            <w:pPr>
              <w:pStyle w:val="ConsPlusNormal"/>
              <w:jc w:val="both"/>
            </w:pPr>
            <w:r>
              <w:t>Выявление бизнес-проблем или бизнес-возможностей</w:t>
            </w:r>
          </w:p>
        </w:tc>
        <w:tc>
          <w:tcPr>
            <w:tcW w:w="964" w:type="dxa"/>
            <w:vMerge w:val="restart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Сбор информации о бизнес-проблемах или бизнес-возможностях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  <w:tr w:rsidR="007A0762">
        <w:tc>
          <w:tcPr>
            <w:tcW w:w="510" w:type="dxa"/>
            <w:vMerge/>
          </w:tcPr>
          <w:p w:rsidR="007A0762" w:rsidRDefault="007A0762"/>
        </w:tc>
        <w:tc>
          <w:tcPr>
            <w:tcW w:w="2098" w:type="dxa"/>
            <w:vMerge/>
          </w:tcPr>
          <w:p w:rsidR="007A0762" w:rsidRDefault="007A0762"/>
        </w:tc>
        <w:tc>
          <w:tcPr>
            <w:tcW w:w="964" w:type="dxa"/>
            <w:vMerge/>
          </w:tcPr>
          <w:p w:rsidR="007A0762" w:rsidRDefault="007A0762"/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Выявление истинных бизнес-проблем или бизнес-возможностей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  <w:tr w:rsidR="007A0762">
        <w:tc>
          <w:tcPr>
            <w:tcW w:w="510" w:type="dxa"/>
            <w:vMerge w:val="restart"/>
          </w:tcPr>
          <w:p w:rsidR="007A0762" w:rsidRDefault="007A0762">
            <w:pPr>
              <w:pStyle w:val="ConsPlusNormal"/>
            </w:pPr>
            <w:r>
              <w:t>D</w:t>
            </w:r>
          </w:p>
        </w:tc>
        <w:tc>
          <w:tcPr>
            <w:tcW w:w="2098" w:type="dxa"/>
            <w:vMerge w:val="restart"/>
          </w:tcPr>
          <w:p w:rsidR="007A0762" w:rsidRDefault="007A0762">
            <w:pPr>
              <w:pStyle w:val="ConsPlusNormal"/>
              <w:jc w:val="both"/>
            </w:pPr>
            <w:r>
              <w:t>Обоснование решений</w:t>
            </w:r>
          </w:p>
        </w:tc>
        <w:tc>
          <w:tcPr>
            <w:tcW w:w="964" w:type="dxa"/>
            <w:vMerge w:val="restart"/>
          </w:tcPr>
          <w:p w:rsidR="007A0762" w:rsidRDefault="007A07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Формирование возможных решений на основе разработанных для них целевых показателей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6</w:t>
            </w:r>
          </w:p>
        </w:tc>
      </w:tr>
      <w:tr w:rsidR="007A0762">
        <w:tc>
          <w:tcPr>
            <w:tcW w:w="510" w:type="dxa"/>
            <w:vMerge/>
          </w:tcPr>
          <w:p w:rsidR="007A0762" w:rsidRDefault="007A0762"/>
        </w:tc>
        <w:tc>
          <w:tcPr>
            <w:tcW w:w="2098" w:type="dxa"/>
            <w:vMerge/>
          </w:tcPr>
          <w:p w:rsidR="007A0762" w:rsidRDefault="007A0762"/>
        </w:tc>
        <w:tc>
          <w:tcPr>
            <w:tcW w:w="964" w:type="dxa"/>
            <w:vMerge/>
          </w:tcPr>
          <w:p w:rsidR="007A0762" w:rsidRDefault="007A0762"/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Анализ, обоснование и выбор решения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6</w:t>
            </w:r>
          </w:p>
        </w:tc>
      </w:tr>
      <w:tr w:rsidR="007A0762">
        <w:tc>
          <w:tcPr>
            <w:tcW w:w="510" w:type="dxa"/>
            <w:vMerge w:val="restart"/>
          </w:tcPr>
          <w:p w:rsidR="007A0762" w:rsidRDefault="007A0762">
            <w:pPr>
              <w:pStyle w:val="ConsPlusNormal"/>
            </w:pPr>
            <w:r>
              <w:t>E</w:t>
            </w:r>
          </w:p>
        </w:tc>
        <w:tc>
          <w:tcPr>
            <w:tcW w:w="2098" w:type="dxa"/>
            <w:vMerge w:val="restart"/>
          </w:tcPr>
          <w:p w:rsidR="007A0762" w:rsidRDefault="007A0762">
            <w:pPr>
              <w:pStyle w:val="ConsPlusNormal"/>
              <w:jc w:val="both"/>
            </w:pPr>
            <w:r>
              <w:t>Управление бизнес-анализом</w:t>
            </w:r>
          </w:p>
        </w:tc>
        <w:tc>
          <w:tcPr>
            <w:tcW w:w="964" w:type="dxa"/>
            <w:vMerge w:val="restart"/>
          </w:tcPr>
          <w:p w:rsidR="007A0762" w:rsidRDefault="007A07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Обоснование подходов, используемых в бизнес-анализе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7</w:t>
            </w:r>
          </w:p>
        </w:tc>
      </w:tr>
      <w:tr w:rsidR="007A0762">
        <w:tc>
          <w:tcPr>
            <w:tcW w:w="510" w:type="dxa"/>
            <w:vMerge/>
          </w:tcPr>
          <w:p w:rsidR="007A0762" w:rsidRDefault="007A0762"/>
        </w:tc>
        <w:tc>
          <w:tcPr>
            <w:tcW w:w="2098" w:type="dxa"/>
            <w:vMerge/>
          </w:tcPr>
          <w:p w:rsidR="007A0762" w:rsidRDefault="007A0762"/>
        </w:tc>
        <w:tc>
          <w:tcPr>
            <w:tcW w:w="964" w:type="dxa"/>
            <w:vMerge/>
          </w:tcPr>
          <w:p w:rsidR="007A0762" w:rsidRDefault="007A0762"/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Руководство бизнес-анализом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7</w:t>
            </w:r>
          </w:p>
        </w:tc>
      </w:tr>
      <w:tr w:rsidR="007A0762">
        <w:tc>
          <w:tcPr>
            <w:tcW w:w="510" w:type="dxa"/>
            <w:vMerge w:val="restart"/>
          </w:tcPr>
          <w:p w:rsidR="007A0762" w:rsidRDefault="007A0762">
            <w:pPr>
              <w:pStyle w:val="ConsPlusNormal"/>
            </w:pPr>
            <w:r>
              <w:t>F</w:t>
            </w:r>
          </w:p>
        </w:tc>
        <w:tc>
          <w:tcPr>
            <w:tcW w:w="2098" w:type="dxa"/>
            <w:vMerge w:val="restart"/>
          </w:tcPr>
          <w:p w:rsidR="007A0762" w:rsidRDefault="007A0762">
            <w:pPr>
              <w:pStyle w:val="ConsPlusNormal"/>
              <w:jc w:val="both"/>
            </w:pPr>
            <w:r>
              <w:t>Аналитическое обеспечение разработки стратегии изменений организации</w:t>
            </w:r>
          </w:p>
        </w:tc>
        <w:tc>
          <w:tcPr>
            <w:tcW w:w="964" w:type="dxa"/>
            <w:vMerge w:val="restart"/>
          </w:tcPr>
          <w:p w:rsidR="007A0762" w:rsidRDefault="007A07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Определение направлений развития организации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7</w:t>
            </w:r>
          </w:p>
        </w:tc>
      </w:tr>
      <w:tr w:rsidR="007A0762">
        <w:tc>
          <w:tcPr>
            <w:tcW w:w="510" w:type="dxa"/>
            <w:vMerge/>
          </w:tcPr>
          <w:p w:rsidR="007A0762" w:rsidRDefault="007A0762"/>
        </w:tc>
        <w:tc>
          <w:tcPr>
            <w:tcW w:w="2098" w:type="dxa"/>
            <w:vMerge/>
          </w:tcPr>
          <w:p w:rsidR="007A0762" w:rsidRDefault="007A0762"/>
        </w:tc>
        <w:tc>
          <w:tcPr>
            <w:tcW w:w="964" w:type="dxa"/>
            <w:vMerge/>
          </w:tcPr>
          <w:p w:rsidR="007A0762" w:rsidRDefault="007A0762"/>
        </w:tc>
        <w:tc>
          <w:tcPr>
            <w:tcW w:w="3742" w:type="dxa"/>
          </w:tcPr>
          <w:p w:rsidR="007A0762" w:rsidRDefault="007A0762">
            <w:pPr>
              <w:pStyle w:val="ConsPlusNormal"/>
            </w:pPr>
            <w:r>
              <w:t>Разработка стратегии управления изменениями в организации</w:t>
            </w:r>
          </w:p>
        </w:tc>
        <w:tc>
          <w:tcPr>
            <w:tcW w:w="794" w:type="dxa"/>
          </w:tcPr>
          <w:p w:rsidR="007A0762" w:rsidRDefault="007A0762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964" w:type="dxa"/>
          </w:tcPr>
          <w:p w:rsidR="007A0762" w:rsidRDefault="007A0762">
            <w:pPr>
              <w:pStyle w:val="ConsPlusNormal"/>
              <w:jc w:val="center"/>
            </w:pPr>
            <w:r>
              <w:t>7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2"/>
      </w:pPr>
      <w:r>
        <w:t>3.1. Обобщенная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Работа с заинтересованными сторонами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 xml:space="preserve">Возможные </w:t>
            </w:r>
            <w:r>
              <w:lastRenderedPageBreak/>
              <w:t>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lastRenderedPageBreak/>
              <w:t>Бизнес-аналитик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Не менее одного года работы, связанной с выявлением заинтересованных сторон и организацией взаимодействия с ними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Дополнительные характеристики: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7A0762">
        <w:tc>
          <w:tcPr>
            <w:tcW w:w="2835" w:type="dxa"/>
          </w:tcPr>
          <w:p w:rsidR="007A0762" w:rsidRDefault="007A07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7A0762" w:rsidRDefault="007A076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0762">
        <w:tc>
          <w:tcPr>
            <w:tcW w:w="2835" w:type="dxa"/>
          </w:tcPr>
          <w:p w:rsidR="007A0762" w:rsidRDefault="007A076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7A0762" w:rsidRDefault="007A076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4989" w:type="dxa"/>
          </w:tcPr>
          <w:p w:rsidR="007A0762" w:rsidRDefault="007A0762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7A0762">
        <w:tc>
          <w:tcPr>
            <w:tcW w:w="2835" w:type="dxa"/>
          </w:tcPr>
          <w:p w:rsidR="007A0762" w:rsidRDefault="007A076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7A0762" w:rsidRDefault="007A076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7A0762" w:rsidRDefault="007A0762">
            <w:pPr>
              <w:pStyle w:val="ConsPlusNormal"/>
            </w:pPr>
            <w:r>
              <w:t>Экономика и управление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3.1.1.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Выявление заинтересованных сторон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 контекста, организационной структуры, бизнес-процессов с целью выявления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Сбор и регистрация информации о заинтересованных сторонах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Организация хранения информации о заинтересованных сторонах и поддержания ее в актуальном состоянии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 и классификация заинтересованных сторон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Использовать техники выявления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 xml:space="preserve">Планировать, организовывать и проводить встречи и обсуждения с </w:t>
            </w:r>
            <w:r>
              <w:lastRenderedPageBreak/>
              <w:t>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Использовать техники эффективных коммуникаций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Оформлять результаты бизнес-анализа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Определять связи и зависимости между элементами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степень участия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качество информации бизнес-анализа с точки зрения выбранных критериев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анализ предметной области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Выполнять функциональную декомпозицию работ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Моделировать объем и границы работ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межличностной и групповой коммуникации в деловом взаимодействии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конфликтов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Языки визуального моделирования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систем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3.1.2.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Взаимодействие с заинтересованными сторонами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Разработка стратегий вовлечения заинтересованных сторон и сотрудничества с ними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Разработка планов взаимодействия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Подготовка заинтересованных сторон к сотрудничеству (разъяснение, обучение)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Взаимодействие с заинтересованными сторонами и мониторинг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Управление рисками, обусловленными взаимодействием с заинтересованными сторонами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Использовать техники выявления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Использовать техники эффективных коммуникаций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Определять связи и зависимости между элементами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степень участия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Разъяснять необходимость проведения работ по бизнес-анализу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межличностной и групповой коммуникации в деловом взаимодействии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конфликтов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Языки визуального моделирования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Методы планирования деятельности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систем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2"/>
      </w:pPr>
      <w:r>
        <w:t>3.2. Обобщенная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Обеспечение изменений в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Бизнес-аналитик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Не менее одного года работы, связанной с обеспечением работ по проведению изменений в организации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-</w:t>
            </w:r>
          </w:p>
        </w:tc>
      </w:tr>
      <w:tr w:rsidR="007A0762">
        <w:tc>
          <w:tcPr>
            <w:tcW w:w="2438" w:type="dxa"/>
            <w:vAlign w:val="bottom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Дополнительные характеристики: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7A0762">
        <w:tc>
          <w:tcPr>
            <w:tcW w:w="2835" w:type="dxa"/>
          </w:tcPr>
          <w:p w:rsidR="007A0762" w:rsidRDefault="007A07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7A0762" w:rsidRDefault="007A076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0762">
        <w:tc>
          <w:tcPr>
            <w:tcW w:w="2835" w:type="dxa"/>
            <w:vAlign w:val="bottom"/>
          </w:tcPr>
          <w:p w:rsidR="007A0762" w:rsidRDefault="007A076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  <w:vAlign w:val="bottom"/>
          </w:tcPr>
          <w:p w:rsidR="007A0762" w:rsidRDefault="007A076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4989" w:type="dxa"/>
            <w:vAlign w:val="bottom"/>
          </w:tcPr>
          <w:p w:rsidR="007A0762" w:rsidRDefault="007A0762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7A0762">
        <w:tc>
          <w:tcPr>
            <w:tcW w:w="2835" w:type="dxa"/>
            <w:vAlign w:val="bottom"/>
          </w:tcPr>
          <w:p w:rsidR="007A0762" w:rsidRDefault="007A076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  <w:vAlign w:val="bottom"/>
          </w:tcPr>
          <w:p w:rsidR="007A0762" w:rsidRDefault="007A076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  <w:vAlign w:val="bottom"/>
          </w:tcPr>
          <w:p w:rsidR="007A0762" w:rsidRDefault="007A0762">
            <w:pPr>
              <w:pStyle w:val="ConsPlusNormal"/>
            </w:pPr>
            <w:r>
              <w:t>Экономика и управление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3.2.1.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Разработка требований к выбранному решению и управление ими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Моделирование требований к решению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Формальное описание требований к решению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Верификация требований к решению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Валидация требований к решению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Согласование требований к решению с заинтересованными сторонами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Оформлять результаты бизнес-анализа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Определять связи и зависимости между элементами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Оформлять требования к решению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Классифицировать требования к решению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Моделировать требования к решению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Документировать требования к решению в соответствии с выбранными подходами к оформлению требований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 xml:space="preserve">Определять атрибуты требований к решению и их значения в </w:t>
            </w:r>
            <w:r>
              <w:lastRenderedPageBreak/>
              <w:t>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Управлять изменениями требований к решению в соответствии с выбранным подходом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анализ предметной области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требования к решению с точки зрения критериев качества, определяемых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Определять систему показателей оценки эффективности решения с точки зрения выбранных показателей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оценку эффективности решения с точки зрения выбранных критериев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Выполнять функциональную декомпозицию работ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Моделировать объем и границы работ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Языки визуального моделирования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Сбор, анализ, систематизация, хранение и поддержание в актуальном состоянии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систем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3.2.2.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Подготовка к проведению изменений в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 готовности организации к проведению изменений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Разработка и реализация мероприятий по подготовке организации к проведению изменений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степень участия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Разъяснять необходимость проведения работ по бизнес-анализу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изменения в соответствии с выбранным решением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Оценивать готовность организации к изменениям в соответствии с выбранным решением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Разрабатывать показатели и проводить оценку состояния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Оценивать бизнес-возможность реализации решения с точки зрения выбранных целевых показателей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анализ деятельности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Моделировать объем и границы работ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межличностной и групповой коммуникации в деловом взаимодействии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конфликтов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Методы, техники, процессы и инструменты управления требованиями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Методы планирования деятельности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систем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3.2.3.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Мониторинг параметров проводимых в организации изменений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Мониторинг проводимых изменений с точки зрения достижения разработанных целевых показателей решения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Управление взаимодействием с заинтересованными сторонами (удовлетворенность, степень вовлеченности)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Управление рисками, обусловленными проводимыми в организации изменениями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Оформлять результаты бизнес-анализа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степень участия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анализ предметной области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требования к решению с точки зрения критериев качества, определяемых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изменения в соответствии с выбранным решением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Оценивать готовность организации к изменениям в соответствии с выбранным решением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Разрабатывать показатели и проводить оценку состояния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анализ деятельности организации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Методы, техники, процессы и инструменты управления требованиями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Методы и техники определения показателей оценки текущего или желаемого состояния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Сбор, анализ, систематизация, хранение и поддержание в актуальном состоянии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систем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3.2.4.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Завершение и оценка успешности проведенных в организации изменений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B/04.5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 и оценка эффективности реализованного решения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 причин и разработка путей доработки решения в случае недостижения решением поставленных бизнес-целей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 и разработка путей адаптации организации к использованию нового решения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Оформлять результаты бизнес-анализа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изменения в соответствии с выбранным решением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Оценивать готовность организации к изменениям в соответствии с выбранным решением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оценку эффективности решения с точки зрения выбранных критериев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Оценивать бизнес-возможность реализации решения с точки зрения выбранных целевых показателей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анализ деятельности организации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межличностной и групповой коммуникации в деловом взаимодействии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конфликтов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Методы, техники, процессы и инструменты управления требованиями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Методы и техники определения показателей оценки текущего или желаемого состояния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Методы оценки эффективности решения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Сбор, анализ, систематизация, хранение и поддержание в актуальном состоянии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систем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3.2.5.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Мониторинг заинтересованных сторон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B/05.5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Мониторинг состояния заинтересованных сторон с точки зрения критериев "полномочия - заинтересованность - отношение" и уровня их вовлеченности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Разработка и реализация мероприятий для коррекции состояния заинтересованных сторон по критериям "полномочия - заинтересованность - отношение" и степени их вовлеченности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Использовать техники эффективных коммуникаций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Оформлять результаты бизнес-анализа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степень участия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Разъяснять необходимость проведения работ по бизнес-анализу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Оценивать готовность организации к изменениям в соответствии с выбранным решением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межличностной и групповой коммуникации в деловом взаимодействии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конфликтов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Сбор, анализ, систематизация, хранение и поддержание в актуальном состоянии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 xml:space="preserve">Информационные технологии (программное обеспечение), применяемые в организации, в объеме, необходимом для целей </w:t>
            </w:r>
            <w:r>
              <w:lastRenderedPageBreak/>
              <w:t>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2"/>
      </w:pPr>
      <w:r>
        <w:t>3.3. Обобщенная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Выявление бизнес-проблем или бизнес-возможностей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Старший бизнес-аналитик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Не менее одного года работы, связанной с проведением анализа потребностей заинтересованных сторон, а также выявлением бизнес-проблем или бизнес-возможностей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-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Дополнительные характеристики: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7A0762">
        <w:tc>
          <w:tcPr>
            <w:tcW w:w="2835" w:type="dxa"/>
          </w:tcPr>
          <w:p w:rsidR="007A0762" w:rsidRDefault="007A07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7A0762" w:rsidRDefault="007A076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0762">
        <w:tc>
          <w:tcPr>
            <w:tcW w:w="2835" w:type="dxa"/>
          </w:tcPr>
          <w:p w:rsidR="007A0762" w:rsidRDefault="007A076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7A0762" w:rsidRDefault="007A076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4989" w:type="dxa"/>
          </w:tcPr>
          <w:p w:rsidR="007A0762" w:rsidRDefault="007A0762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7A0762">
        <w:tc>
          <w:tcPr>
            <w:tcW w:w="2835" w:type="dxa"/>
          </w:tcPr>
          <w:p w:rsidR="007A0762" w:rsidRDefault="007A076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7A0762" w:rsidRDefault="007A076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7A0762" w:rsidRDefault="007A0762">
            <w:pPr>
              <w:pStyle w:val="ConsPlusNormal"/>
            </w:pPr>
            <w:r>
              <w:t>Экономика и управление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3.3.1.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 xml:space="preserve">Сбор информации о бизнес-проблемах </w:t>
            </w:r>
            <w:r>
              <w:lastRenderedPageBreak/>
              <w:t>или бизнес-возможностях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C/01.5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 потребностей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 контекста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Использовать техники выявления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Использовать техники эффективных коммуникаций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Оформлять результаты бизнес-анализа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Определять связи и зависимости между элементами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Оформлять требования заинтересованных сторон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Классифицировать требования заинтересованных сторон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Моделировать требования заинтересованных сторон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Документировать требования заинтересованных сторон в соответствии с выбранными подходами к оформлению требований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Определять атрибуты требований заинтересованных сторон и их значения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Управлять изменениями требований заинтересованных сторон в соответствии с выбранным подходом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качество информации бизнес-анализа с точки зрения выбранных критериев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анализ предметной области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Выполнять функциональную декомпозицию работ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Моделировать объем и границы работ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межличностной и групповой коммуникации в деловом взаимодействии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конфликтов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Методы, техники, процессы и инструменты управления требованиями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Языки визуального моделирования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систем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3.3.2.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Выявление истинных бизнес-проблем или бизнес-возможностей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C/02.5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5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Выявление и документирование истинных бизнес-проблем или бизнес-возможностей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Согласование с заинтересованными сторонами выявленных бизнес-проблем или бизнес-возможностей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Формирование целевых показателей решений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Использовать техники выявления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Использовать техники эффективных коммуникаций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Собирать, классифицировать, систематизировать и обеспечивать хранение и актуализацию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Оформлять результаты бизнес-анализа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Определять связи и зависимости между элементами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Представлять информацию бизнес-анализа различными способами и в различных форматах для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анализ предметной области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 и классифицировать бизнес-проблемы или бизнес-возможности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Представлять информацию о выявленных бизнес-проблемах или бизнес-возможностях различными способами и в различных форматах для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Выполнять функциональную декомпозицию работ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Моделировать объем и границы работ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межличностной и групповой коммуникации в деловом взаимодействии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конфликтов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Языки визуального моделирования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систем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2"/>
      </w:pPr>
      <w:r>
        <w:t>3.4. Обобщенная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Обоснование решений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6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Ведущий бизнес-аналитик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Высшее образование - бакалавриат и дополнительное профессиональное образование - программы повышения квалификации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Не менее одного года работ, связанных с разработкой и обоснованием решений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-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Дополнительные характеристики: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7A0762">
        <w:tc>
          <w:tcPr>
            <w:tcW w:w="2835" w:type="dxa"/>
          </w:tcPr>
          <w:p w:rsidR="007A0762" w:rsidRDefault="007A07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7A0762" w:rsidRDefault="007A076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0762">
        <w:tc>
          <w:tcPr>
            <w:tcW w:w="2835" w:type="dxa"/>
          </w:tcPr>
          <w:p w:rsidR="007A0762" w:rsidRDefault="007A076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7A0762" w:rsidRDefault="007A076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4989" w:type="dxa"/>
          </w:tcPr>
          <w:p w:rsidR="007A0762" w:rsidRDefault="007A0762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7A0762">
        <w:tc>
          <w:tcPr>
            <w:tcW w:w="2835" w:type="dxa"/>
          </w:tcPr>
          <w:p w:rsidR="007A0762" w:rsidRDefault="007A076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7A0762" w:rsidRDefault="007A076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7A0762" w:rsidRDefault="007A0762">
            <w:pPr>
              <w:pStyle w:val="ConsPlusNormal"/>
            </w:pPr>
            <w:r>
              <w:t>Экономика и управление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3.4.1.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Формирование возможных решений на основе разработанных для них целевых показателей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D/01.6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6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Выявление, сбор и анализ информации бизнес-анализа для формирования возможных решений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Описание возможных решений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Оформлять результаты бизнес-анализа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Определять связи и зависимости между элементами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оценку эффективности решения с точки зрения выбранных критериев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Оценивать бизнес-возможность реализации решения с точки зрения выбранных целевых показателей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Моделировать объем и границы работ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Языки визуального моделирования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систем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3.4.2.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Анализ, обоснование и выбор решения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D/02.6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6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 решений с точки зрения достижения целевых показателей решений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Оценка ресурсов, необходимых для реализации решений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Оценка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Выбор решения для реализации в составе группы экспертов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Использовать техники эффективных коммуникаций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Оформлять результаты бизнес-анализа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Определять связи и зависимости между элементами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оценку эффективности решения с точки зрения выбранных критериев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Оценивать бизнес-возможность реализации решения с точки зрения выбранных целевых показателей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межличностной и групповой коммуникации в деловом взаимодействии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конфликтов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Языки визуального моделирования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систем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2"/>
      </w:pPr>
      <w:r>
        <w:t>3.5. Обобщенная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Управление бизнес-анализом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7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Главный бизнес-аналитик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Высшее образование - магистратура или специалитет и дополнительное профессиональное образование - программы повышения квалификации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Не менее одного года работы, связанной с организацией и управлением процессами проведения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-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Дополнительные характеристики: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7A0762">
        <w:tc>
          <w:tcPr>
            <w:tcW w:w="2835" w:type="dxa"/>
          </w:tcPr>
          <w:p w:rsidR="007A0762" w:rsidRDefault="007A076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7A0762" w:rsidRDefault="007A0762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7A0762">
        <w:tc>
          <w:tcPr>
            <w:tcW w:w="2835" w:type="dxa"/>
          </w:tcPr>
          <w:p w:rsidR="007A0762" w:rsidRDefault="007A076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7A0762" w:rsidRDefault="007A076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4989" w:type="dxa"/>
          </w:tcPr>
          <w:p w:rsidR="007A0762" w:rsidRDefault="007A0762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7A0762">
        <w:tc>
          <w:tcPr>
            <w:tcW w:w="2835" w:type="dxa"/>
          </w:tcPr>
          <w:p w:rsidR="007A0762" w:rsidRDefault="007A076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7A0762" w:rsidRDefault="007A076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7A0762" w:rsidRDefault="007A0762">
            <w:pPr>
              <w:pStyle w:val="ConsPlusNormal"/>
            </w:pPr>
            <w:r>
              <w:t>Экономика и управление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3.5.1.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Обоснование подходов, используемых в бизнес-анализе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E/01.7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7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Определение подхода к проведению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Определение подхода к работе с информацией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Определение подхода к работе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Определение подхода к разработке различных типов требований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Определение подхода к работе с изменениями различных типов требований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Определение подхода к оценке эффективности работы по бизнес-анализу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Оформлять результаты бизнес-анализа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межличностной и групповой коммуникации в деловом взаимодействии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конфликтов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Методы, техники, процессы и инструменты управления требованиями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Языки визуального моделирования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менеджмента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Управление ресурсами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организационного развития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систем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3.5.2.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Руководство бизнес-анализом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E/02.7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7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Разработка требований к ресурсному обеспечению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Разработка планов проведения работ по бизнес-анализу и обеспечение их выполнения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Сбор информации, анализ, оценка эффективности проводимого бизнес-анализа в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Разработка путей развития бизнес-анализа в организации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Использовать техники эффективных коммуникаций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оценку эффективности бизнес-анализа на основе выбранных критериев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Разрабатывать отчетность по проведению бизнес-анализа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межличностной и групповой коммуникации в деловом взаимодействии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конфликтов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управления рисками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менеджмента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Управление ресурсами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организационного развития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систем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2"/>
      </w:pPr>
      <w:r>
        <w:t>3.6. Обобщенная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Аналитическое обеспечение разработки стратегии изменений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7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Главный бизнес-аналитик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Высшее образование - магистратура или специалитет и дополнительное профессиональное образование - программы повышения квалификации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Не менее одного года работы, связанной с аналитическим обеспечением разработки стратегии изменений организации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-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Дополнительные характеристики: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7A0762">
        <w:tc>
          <w:tcPr>
            <w:tcW w:w="2835" w:type="dxa"/>
          </w:tcPr>
          <w:p w:rsidR="007A0762" w:rsidRDefault="007A0762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247" w:type="dxa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7A0762" w:rsidRDefault="007A076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A0762">
        <w:tc>
          <w:tcPr>
            <w:tcW w:w="2835" w:type="dxa"/>
          </w:tcPr>
          <w:p w:rsidR="007A0762" w:rsidRDefault="007A076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7A0762" w:rsidRDefault="007A076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4989" w:type="dxa"/>
          </w:tcPr>
          <w:p w:rsidR="007A0762" w:rsidRDefault="007A0762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7A0762">
        <w:tc>
          <w:tcPr>
            <w:tcW w:w="2835" w:type="dxa"/>
          </w:tcPr>
          <w:p w:rsidR="007A0762" w:rsidRDefault="007A076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7A0762" w:rsidRDefault="007A076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5.38.00.00</w:t>
              </w:r>
            </w:hyperlink>
          </w:p>
        </w:tc>
        <w:tc>
          <w:tcPr>
            <w:tcW w:w="4989" w:type="dxa"/>
          </w:tcPr>
          <w:p w:rsidR="007A0762" w:rsidRDefault="007A0762">
            <w:pPr>
              <w:pStyle w:val="ConsPlusNormal"/>
            </w:pPr>
            <w:r>
              <w:t>Экономика и управление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3.6.1.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Определение направлений развития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7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Оценка текущего состояния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Определение параметров будущего состояния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Выявление, анализ и оценка несоответствия между параметрами текущего и будущего состояний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Оценка бизнес-возможностей организации, необходимых для проведения стратегических изменений в организации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Использовать техники эффективных коммуникаций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Оформлять результаты бизнес-анализа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Определять связи и зависимости между элементами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Представлять информацию бизнес-анализа различными способами и в различных форматах для обсуждения с заинтересованными сторонами.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  <w:vAlign w:val="bottom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 xml:space="preserve">Анализировать внутренние (внешние) факторы и условия, влияющие </w:t>
            </w:r>
            <w:r>
              <w:lastRenderedPageBreak/>
              <w:t>на деятельность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Разрабатывать бизнес-кейсы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анализ деятельности организации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Методики оценки деятельности в соответствии с разработанными показателями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Сбор, анализ, систематизация, хранение и поддержание в актуальном состоянии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3"/>
      </w:pPr>
      <w:r>
        <w:t>3.6.2. Трудовая функция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25"/>
        <w:gridCol w:w="567"/>
        <w:gridCol w:w="794"/>
        <w:gridCol w:w="1644"/>
        <w:gridCol w:w="397"/>
      </w:tblGrid>
      <w:tr w:rsidR="007A076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7A0762" w:rsidRDefault="007A0762">
            <w:pPr>
              <w:pStyle w:val="ConsPlusNormal"/>
            </w:pPr>
            <w:r>
              <w:t>Разработка стратегии управления изменениями в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F/02.7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  <w:jc w:val="center"/>
            </w:pPr>
            <w:r>
              <w:t>7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304"/>
        <w:gridCol w:w="397"/>
        <w:gridCol w:w="1587"/>
        <w:gridCol w:w="1191"/>
        <w:gridCol w:w="2154"/>
      </w:tblGrid>
      <w:tr w:rsidR="007A0762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7A0762" w:rsidRDefault="007A076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A0762" w:rsidRDefault="007A0762">
            <w:pPr>
              <w:pStyle w:val="ConsPlusNormal"/>
            </w:pPr>
          </w:p>
        </w:tc>
        <w:tc>
          <w:tcPr>
            <w:tcW w:w="2154" w:type="dxa"/>
          </w:tcPr>
          <w:p w:rsidR="007A0762" w:rsidRDefault="007A0762">
            <w:pPr>
              <w:pStyle w:val="ConsPlusNormal"/>
            </w:pPr>
          </w:p>
        </w:tc>
      </w:tr>
      <w:tr w:rsidR="007A076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A0762" w:rsidRDefault="007A076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Определение цели и задач стратегических изменений в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Определение основных параметров и ключевых показателей эффективности разрабатываемых стратегических изменений в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Определение критериев оценки успеха стратегических изменений в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Оценка соответствия изменений стратегическим целям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Определение заинтересованных сторон, которые должны быть вовлечены в инициативу по реализации стратегических изменений в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Определение основных аспектов организации, которые могут быть затронуты стратегическими изменениями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Выбор стратегии в составе группы экспертов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Определение промежуточных состояний при реализации выбранной стратегии изменений в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Разработка планов реализации стратегических изменений в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Мониторинг процесса проведения стратегических изменений в организации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Планировать, организовывать и проводить встречи и обсуждения с заинтересованными сторонами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Использовать техники эффективных коммуникаций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Оформлять результаты бизнес-анализа в соответствии с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Определять связи и зависимости между элементами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Представлять информацию бизнес-анализа различными способами и в различных форматах для обсуждения с заинтересованными сторонами.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Применять информационные технологии в объеме, необходимом для целей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внутренние (внешние) факторы и условия, влияющие на деятельность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Разрабатывать бизнес-кейсы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Проводить анализ деятельности организации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Моделировать объем и границы работ</w:t>
            </w:r>
          </w:p>
        </w:tc>
      </w:tr>
      <w:tr w:rsidR="007A0762">
        <w:tc>
          <w:tcPr>
            <w:tcW w:w="2438" w:type="dxa"/>
            <w:vMerge w:val="restart"/>
          </w:tcPr>
          <w:p w:rsidR="007A0762" w:rsidRDefault="007A076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Теория заинтересованных сторон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Методики оценки деятельности организации в соответствии с разработанными показателями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7A0762">
        <w:tc>
          <w:tcPr>
            <w:tcW w:w="2438" w:type="dxa"/>
            <w:vMerge/>
          </w:tcPr>
          <w:p w:rsidR="007A0762" w:rsidRDefault="007A0762"/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Предметная область и специфика деятельности организации в объеме, достаточном для решения задач бизнес-анализа</w:t>
            </w:r>
          </w:p>
        </w:tc>
      </w:tr>
      <w:tr w:rsidR="007A0762">
        <w:tc>
          <w:tcPr>
            <w:tcW w:w="2438" w:type="dxa"/>
          </w:tcPr>
          <w:p w:rsidR="007A0762" w:rsidRDefault="007A076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7A0762" w:rsidRDefault="007A0762">
            <w:pPr>
              <w:pStyle w:val="ConsPlusNormal"/>
              <w:jc w:val="both"/>
            </w:pPr>
            <w:r>
              <w:t>-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7A0762" w:rsidRDefault="007A0762">
      <w:pPr>
        <w:pStyle w:val="ConsPlusTitle"/>
        <w:jc w:val="center"/>
      </w:pPr>
      <w:r>
        <w:t>профессионального стандарта</w:t>
      </w:r>
    </w:p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7A0762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0762" w:rsidRDefault="007A0762">
            <w:pPr>
              <w:pStyle w:val="ConsPlusNormal"/>
            </w:pPr>
            <w:r>
              <w:t>НО Ассоциация участников финансового рынка "Совет по развитию профессиональных квалификаций", город Москва</w:t>
            </w:r>
          </w:p>
        </w:tc>
      </w:tr>
      <w:tr w:rsidR="007A0762">
        <w:tc>
          <w:tcPr>
            <w:tcW w:w="4252" w:type="dxa"/>
            <w:tcBorders>
              <w:left w:val="single" w:sz="4" w:space="0" w:color="auto"/>
              <w:right w:val="nil"/>
            </w:tcBorders>
            <w:vAlign w:val="center"/>
          </w:tcPr>
          <w:p w:rsidR="007A0762" w:rsidRDefault="007A0762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819" w:type="dxa"/>
            <w:tcBorders>
              <w:left w:val="nil"/>
              <w:right w:val="single" w:sz="4" w:space="0" w:color="auto"/>
            </w:tcBorders>
            <w:vAlign w:val="center"/>
          </w:tcPr>
          <w:p w:rsidR="007A0762" w:rsidRDefault="007A0762">
            <w:pPr>
              <w:pStyle w:val="ConsPlusNormal"/>
            </w:pPr>
            <w:r>
              <w:t>Маштакеева Диана Каримовна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7A0762" w:rsidRDefault="007A07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8674"/>
      </w:tblGrid>
      <w:tr w:rsidR="007A0762">
        <w:tc>
          <w:tcPr>
            <w:tcW w:w="397" w:type="dxa"/>
          </w:tcPr>
          <w:p w:rsidR="007A0762" w:rsidRDefault="007A07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4" w:type="dxa"/>
          </w:tcPr>
          <w:p w:rsidR="007A0762" w:rsidRDefault="007A0762">
            <w:pPr>
              <w:pStyle w:val="ConsPlusNormal"/>
            </w:pPr>
            <w:r>
              <w:t>НО "Международная ассоциация организаций финансово-экономического образования", город Москва</w:t>
            </w:r>
          </w:p>
        </w:tc>
      </w:tr>
      <w:tr w:rsidR="007A0762">
        <w:tc>
          <w:tcPr>
            <w:tcW w:w="397" w:type="dxa"/>
          </w:tcPr>
          <w:p w:rsidR="007A0762" w:rsidRDefault="007A07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4" w:type="dxa"/>
          </w:tcPr>
          <w:p w:rsidR="007A0762" w:rsidRDefault="007A0762">
            <w:pPr>
              <w:pStyle w:val="ConsPlusNormal"/>
            </w:pPr>
            <w:r>
              <w:t>Российское отделение Международного института бизнес-анализа (IIBA Russia)</w:t>
            </w:r>
          </w:p>
        </w:tc>
      </w:tr>
      <w:tr w:rsidR="007A0762">
        <w:tc>
          <w:tcPr>
            <w:tcW w:w="397" w:type="dxa"/>
          </w:tcPr>
          <w:p w:rsidR="007A0762" w:rsidRDefault="007A07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4" w:type="dxa"/>
          </w:tcPr>
          <w:p w:rsidR="007A0762" w:rsidRDefault="007A0762">
            <w:pPr>
              <w:pStyle w:val="ConsPlusNormal"/>
            </w:pPr>
            <w:r>
              <w:t>ООО "Организационно-технологические решения 2000", город Москва</w:t>
            </w:r>
          </w:p>
        </w:tc>
      </w:tr>
    </w:tbl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Normal"/>
        <w:ind w:firstLine="540"/>
        <w:jc w:val="both"/>
      </w:pPr>
      <w:r>
        <w:t>--------------------------------</w:t>
      </w:r>
    </w:p>
    <w:p w:rsidR="007A0762" w:rsidRDefault="007A0762">
      <w:pPr>
        <w:pStyle w:val="ConsPlusNormal"/>
        <w:spacing w:before="220"/>
        <w:ind w:firstLine="540"/>
        <w:jc w:val="both"/>
      </w:pPr>
      <w:bookmarkStart w:id="2" w:name="P1201"/>
      <w:bookmarkEnd w:id="2"/>
      <w:r>
        <w:t xml:space="preserve">&lt;1&gt;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A0762" w:rsidRDefault="007A0762">
      <w:pPr>
        <w:pStyle w:val="ConsPlusNormal"/>
        <w:spacing w:before="220"/>
        <w:ind w:firstLine="540"/>
        <w:jc w:val="both"/>
      </w:pPr>
      <w:bookmarkStart w:id="3" w:name="P1202"/>
      <w:bookmarkEnd w:id="3"/>
      <w:r>
        <w:t xml:space="preserve">&lt;2&gt;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A0762" w:rsidRDefault="007A0762">
      <w:pPr>
        <w:pStyle w:val="ConsPlusNormal"/>
        <w:spacing w:before="220"/>
        <w:ind w:firstLine="540"/>
        <w:jc w:val="both"/>
      </w:pPr>
      <w:bookmarkStart w:id="4" w:name="P1203"/>
      <w:bookmarkEnd w:id="4"/>
      <w:r>
        <w:t xml:space="preserve">&lt;3&gt;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Normal"/>
        <w:ind w:firstLine="540"/>
        <w:jc w:val="both"/>
      </w:pPr>
    </w:p>
    <w:p w:rsidR="007A0762" w:rsidRDefault="007A0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BD5" w:rsidRDefault="00472BD5"/>
    <w:sectPr w:rsidR="00472BD5" w:rsidSect="00FB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62"/>
    <w:rsid w:val="00472BD5"/>
    <w:rsid w:val="007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10CE-F6B7-46D7-ACE8-BCEE8659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0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0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0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0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0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0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07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7F40B2039C7F1629AC88816B3E921825212DE873DCE37BA48A17A11FD640620BD5C955FD362E842A13DB1FF633FD16C83FFB02C5997247k65FJ" TargetMode="External"/><Relationship Id="rId18" Type="http://schemas.openxmlformats.org/officeDocument/2006/relationships/hyperlink" Target="consultantplus://offline/ref=3F7F40B2039C7F1629AC88816B3E921824282DEC77DFE37BA48A17A11FD640620BD5C955FD3325852213DB1FF633FD16C83FFB02C5997247k65FJ" TargetMode="External"/><Relationship Id="rId26" Type="http://schemas.openxmlformats.org/officeDocument/2006/relationships/hyperlink" Target="consultantplus://offline/ref=3F7F40B2039C7F1629AC88816B3E921824282DEC77DFE37BA48A17A11FD640620BD5C955FD3325852213DB1FF633FD16C83FFB02C5997247k65FJ" TargetMode="External"/><Relationship Id="rId39" Type="http://schemas.openxmlformats.org/officeDocument/2006/relationships/hyperlink" Target="consultantplus://offline/ref=3F7F40B2039C7F1629AC88816B3E9218272E28E772DCE37BA48A17A11FD6406219D59159FC32398C2C068D4EB0k657J" TargetMode="External"/><Relationship Id="rId21" Type="http://schemas.openxmlformats.org/officeDocument/2006/relationships/hyperlink" Target="consultantplus://offline/ref=3F7F40B2039C7F1629AC88816B3E921824282DEC77DFE37BA48A17A11FD6406219D59159FC32398C2C068D4EB0k657J" TargetMode="External"/><Relationship Id="rId34" Type="http://schemas.openxmlformats.org/officeDocument/2006/relationships/hyperlink" Target="consultantplus://offline/ref=3F7F40B2039C7F1629AC88816B3E921824282DEC77DFE37BA48A17A11FD640620BD5C955FD3325852213DB1FF633FD16C83FFB02C5997247k65F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F7F40B2039C7F1629AC88816B3E921825282AEA7EDFE37BA48A17A11FD640620BD5C955FD32278D2C13DB1FF633FD16C83FFB02C5997247k65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7F40B2039C7F1629AC88816B3E9218272E28E772DCE37BA48A17A11FD640620BD5C955FD32228C2A13DB1FF633FD16C83FFB02C5997247k65FJ" TargetMode="External"/><Relationship Id="rId20" Type="http://schemas.openxmlformats.org/officeDocument/2006/relationships/hyperlink" Target="consultantplus://offline/ref=3F7F40B2039C7F1629AC88816B3E9218272E28E772DCE37BA48A17A11FD640620BD5C955FD32228C2A13DB1FF633FD16C83FFB02C5997247k65FJ" TargetMode="External"/><Relationship Id="rId29" Type="http://schemas.openxmlformats.org/officeDocument/2006/relationships/hyperlink" Target="consultantplus://offline/ref=3F7F40B2039C7F1629AC88816B3E921824282DEC77DFE37BA48A17A11FD6406219D59159FC32398C2C068D4EB0k657J" TargetMode="External"/><Relationship Id="rId41" Type="http://schemas.openxmlformats.org/officeDocument/2006/relationships/hyperlink" Target="consultantplus://offline/ref=3F7F40B2039C7F1629AC88816B3E921824282DEC77DFE37BA48A17A11FD6406219D59159FC32398C2C068D4EB0k65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7F40B2039C7F1629AC88816B3E921825282DEB75DFE37BA48A17A11FD640620BD5C95DF66676C87F158E4EAC66F609CA21F9k055J" TargetMode="External"/><Relationship Id="rId11" Type="http://schemas.openxmlformats.org/officeDocument/2006/relationships/hyperlink" Target="consultantplus://offline/ref=3F7F40B2039C7F1629AC88816B3E9218272E28E772DCE37BA48A17A11FD6406219D59159FC32398C2C068D4EB0k657J" TargetMode="External"/><Relationship Id="rId24" Type="http://schemas.openxmlformats.org/officeDocument/2006/relationships/hyperlink" Target="consultantplus://offline/ref=3F7F40B2039C7F1629AC88816B3E9218272E28E772DCE37BA48A17A11FD640620BD5C955FD32228C2A13DB1FF633FD16C83FFB02C5997247k65FJ" TargetMode="External"/><Relationship Id="rId32" Type="http://schemas.openxmlformats.org/officeDocument/2006/relationships/hyperlink" Target="consultantplus://offline/ref=3F7F40B2039C7F1629AC88816B3E9218272E28E772DCE37BA48A17A11FD640620BD5C955FD32228C2A13DB1FF633FD16C83FFB02C5997247k65FJ" TargetMode="External"/><Relationship Id="rId37" Type="http://schemas.openxmlformats.org/officeDocument/2006/relationships/hyperlink" Target="consultantplus://offline/ref=3F7F40B2039C7F1629AC88816B3E921824282DEC77DFE37BA48A17A11FD6406219D59159FC32398C2C068D4EB0k657J" TargetMode="External"/><Relationship Id="rId40" Type="http://schemas.openxmlformats.org/officeDocument/2006/relationships/hyperlink" Target="consultantplus://offline/ref=3F7F40B2039C7F1629AC88816B3E921825212DE873DCE37BA48A17A11FD6406219D59159FC32398C2C068D4EB0k657J" TargetMode="External"/><Relationship Id="rId5" Type="http://schemas.openxmlformats.org/officeDocument/2006/relationships/hyperlink" Target="consultantplus://offline/ref=3F7F40B2039C7F1629AC88816B3E921825282AEA7EDFE37BA48A17A11FD640620BD5C955FD32278D2C13DB1FF633FD16C83FFB02C5997247k65FJ" TargetMode="External"/><Relationship Id="rId15" Type="http://schemas.openxmlformats.org/officeDocument/2006/relationships/hyperlink" Target="consultantplus://offline/ref=3F7F40B2039C7F1629AC88816B3E9218272E28E772DCE37BA48A17A11FD6406219D59159FC32398C2C068D4EB0k657J" TargetMode="External"/><Relationship Id="rId23" Type="http://schemas.openxmlformats.org/officeDocument/2006/relationships/hyperlink" Target="consultantplus://offline/ref=3F7F40B2039C7F1629AC88816B3E9218272E28E772DCE37BA48A17A11FD6406219D59159FC32398C2C068D4EB0k657J" TargetMode="External"/><Relationship Id="rId28" Type="http://schemas.openxmlformats.org/officeDocument/2006/relationships/hyperlink" Target="consultantplus://offline/ref=3F7F40B2039C7F1629AC88816B3E9218272E28E772DCE37BA48A17A11FD640620BD5C955FD32228C2A13DB1FF633FD16C83FFB02C5997247k65FJ" TargetMode="External"/><Relationship Id="rId36" Type="http://schemas.openxmlformats.org/officeDocument/2006/relationships/hyperlink" Target="consultantplus://offline/ref=3F7F40B2039C7F1629AC88816B3E9218272E28E772DCE37BA48A17A11FD640620BD5C955FD32228C2A13DB1FF633FD16C83FFB02C5997247k65FJ" TargetMode="External"/><Relationship Id="rId10" Type="http://schemas.openxmlformats.org/officeDocument/2006/relationships/hyperlink" Target="consultantplus://offline/ref=3F7F40B2039C7F1629AC88816B3E9218272E28E772DCE37BA48A17A11FD6406219D59159FC32398C2C068D4EB0k657J" TargetMode="External"/><Relationship Id="rId19" Type="http://schemas.openxmlformats.org/officeDocument/2006/relationships/hyperlink" Target="consultantplus://offline/ref=3F7F40B2039C7F1629AC88816B3E9218272E28E772DCE37BA48A17A11FD6406219D59159FC32398C2C068D4EB0k657J" TargetMode="External"/><Relationship Id="rId31" Type="http://schemas.openxmlformats.org/officeDocument/2006/relationships/hyperlink" Target="consultantplus://offline/ref=3F7F40B2039C7F1629AC88816B3E9218272E28E772DCE37BA48A17A11FD6406219D59159FC32398C2C068D4EB0k65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7F40B2039C7F1629AC88816B3E9218272E28E772DCE37BA48A17A11FD640620BD5C955FD32228C2A13DB1FF633FD16C83FFB02C5997247k65FJ" TargetMode="External"/><Relationship Id="rId14" Type="http://schemas.openxmlformats.org/officeDocument/2006/relationships/hyperlink" Target="consultantplus://offline/ref=3F7F40B2039C7F1629AC88816B3E921825212DE873DCE37BA48A17A11FD6406219D59159FC32398C2C068D4EB0k657J" TargetMode="External"/><Relationship Id="rId22" Type="http://schemas.openxmlformats.org/officeDocument/2006/relationships/hyperlink" Target="consultantplus://offline/ref=3F7F40B2039C7F1629AC88816B3E921824282DEC77DFE37BA48A17A11FD640620BD5C955FD3325852213DB1FF633FD16C83FFB02C5997247k65FJ" TargetMode="External"/><Relationship Id="rId27" Type="http://schemas.openxmlformats.org/officeDocument/2006/relationships/hyperlink" Target="consultantplus://offline/ref=3F7F40B2039C7F1629AC88816B3E9218272E28E772DCE37BA48A17A11FD6406219D59159FC32398C2C068D4EB0k657J" TargetMode="External"/><Relationship Id="rId30" Type="http://schemas.openxmlformats.org/officeDocument/2006/relationships/hyperlink" Target="consultantplus://offline/ref=3F7F40B2039C7F1629AC88816B3E921824282DEC77DFE37BA48A17A11FD640620BD5C955FD3325852213DB1FF633FD16C83FFB02C5997247k65FJ" TargetMode="External"/><Relationship Id="rId35" Type="http://schemas.openxmlformats.org/officeDocument/2006/relationships/hyperlink" Target="consultantplus://offline/ref=3F7F40B2039C7F1629AC88816B3E9218272E28E772DCE37BA48A17A11FD6406219D59159FC32398C2C068D4EB0k657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3F7F40B2039C7F1629AC88816B3E921825282AEA7EDFE37BA48A17A11FD640620BD5C955FD32278D2C13DB1FF633FD16C83FFB02C5997247k65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7F40B2039C7F1629AC88816B3E921825212DE873DCE37BA48A17A11FD640620BD5C955FD362F8E2C13DB1FF633FD16C83FFB02C5997247k65FJ" TargetMode="External"/><Relationship Id="rId17" Type="http://schemas.openxmlformats.org/officeDocument/2006/relationships/hyperlink" Target="consultantplus://offline/ref=3F7F40B2039C7F1629AC88816B3E921824282DEC77DFE37BA48A17A11FD6406219D59159FC32398C2C068D4EB0k657J" TargetMode="External"/><Relationship Id="rId25" Type="http://schemas.openxmlformats.org/officeDocument/2006/relationships/hyperlink" Target="consultantplus://offline/ref=3F7F40B2039C7F1629AC88816B3E921824282DEC77DFE37BA48A17A11FD6406219D59159FC32398C2C068D4EB0k657J" TargetMode="External"/><Relationship Id="rId33" Type="http://schemas.openxmlformats.org/officeDocument/2006/relationships/hyperlink" Target="consultantplus://offline/ref=3F7F40B2039C7F1629AC88816B3E921824282DEC77DFE37BA48A17A11FD6406219D59159FC32398C2C068D4EB0k657J" TargetMode="External"/><Relationship Id="rId38" Type="http://schemas.openxmlformats.org/officeDocument/2006/relationships/hyperlink" Target="consultantplus://offline/ref=3F7F40B2039C7F1629AC88816B3E921824282DEC77DFE37BA48A17A11FD640620BD5C955FD3325852213DB1FF633FD16C83FFB02C5997247k65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6857</Words>
  <Characters>39085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2021-06-10T09:57:00Z</dcterms:created>
  <dcterms:modified xsi:type="dcterms:W3CDTF">2021-06-10T09:57:00Z</dcterms:modified>
</cp:coreProperties>
</file>