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56">
        <w:rPr>
          <w:rFonts w:ascii="Times New Roman" w:hAnsi="Times New Roman"/>
          <w:b/>
          <w:sz w:val="28"/>
          <w:szCs w:val="28"/>
        </w:rPr>
        <w:t>Психология конфликта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1881"/>
        <w:gridCol w:w="1645"/>
        <w:gridCol w:w="2232"/>
      </w:tblGrid>
      <w:tr w:rsidR="007A5533" w:rsidRPr="007A5533" w:rsidTr="00687CE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7A5533" w:rsidRPr="007A5533" w:rsidRDefault="007A5533" w:rsidP="007A5533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533" w:rsidRPr="007A5533" w:rsidRDefault="007A5533" w:rsidP="007A5533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График обучения</w:t>
            </w:r>
          </w:p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 xml:space="preserve">Ауд. часов </w:t>
            </w:r>
          </w:p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05956"/>
    <w:rsid w:val="00551C1D"/>
    <w:rsid w:val="007A5533"/>
    <w:rsid w:val="00B02741"/>
    <w:rsid w:val="00B103F5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cp:lastPrinted>2021-03-04T08:56:00Z</cp:lastPrinted>
  <dcterms:created xsi:type="dcterms:W3CDTF">2021-02-19T12:16:00Z</dcterms:created>
  <dcterms:modified xsi:type="dcterms:W3CDTF">2021-05-12T08:42:00Z</dcterms:modified>
</cp:coreProperties>
</file>