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765911" w:rsidRDefault="004142BD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8969F8" w:rsidRPr="008969F8">
        <w:rPr>
          <w:rFonts w:ascii="Times New Roman" w:hAnsi="Times New Roman" w:cs="Times New Roman"/>
          <w:b/>
          <w:sz w:val="24"/>
          <w:szCs w:val="24"/>
        </w:rPr>
        <w:t>Эффективное делопроизводство: современные технологии                                 делопроизводства и архива организации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969F8" w:rsidRPr="008969F8" w:rsidRDefault="008969F8" w:rsidP="008969F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Работа с текстовым процессором 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учебное пособие и методические указания к лабораторным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работам./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Боброва. 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НОИР, 2019г., 82 с.</w:t>
      </w:r>
    </w:p>
    <w:p w:rsidR="008969F8" w:rsidRPr="008969F8" w:rsidRDefault="008969F8" w:rsidP="008969F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Работа с табличным процессором 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учебное пособие и методические указания к лабораторным работам/Л.В.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Боброва..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НОИР, 2019г., 93 с.</w:t>
      </w:r>
    </w:p>
    <w:p w:rsidR="008969F8" w:rsidRPr="008969F8" w:rsidRDefault="008969F8" w:rsidP="008969F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Создание презентаций в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 методические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указания к лабораторным работам. / Л.В. Боброва, О.П. Егорова. </w:t>
      </w:r>
      <w:proofErr w:type="gram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НОИР, 2020г., 45 с.</w:t>
      </w: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Байкова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Ю. Настольная книга секретаря-референта / И.Ю.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Байкова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М.: </w:t>
      </w: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Эксмо,2016. 304 c.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Басаков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И. Делопроизводство и корреспонденция / М.И.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Басаков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Феникс, 2018. - 320 c.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Басаков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И. Справочник секретаря-референта / М.И.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Басаков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Феникс, 2017. - 416 c.</w:t>
      </w: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 Белка, Л. Г. Документационное обеспечение управления / Л.Г. Белка. - М.: Издательство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Гревцова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 - 256 c.</w:t>
      </w:r>
    </w:p>
    <w:p w:rsidR="008969F8" w:rsidRPr="008969F8" w:rsidRDefault="008969F8" w:rsidP="0089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8969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89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8969F8" w:rsidRPr="008969F8" w:rsidRDefault="008969F8" w:rsidP="008969F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Барихин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М.А. Делопроизводство и документооборот: практическое пособие / М.А.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Барихин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Книжный мир, 2016, 417 с.</w:t>
      </w:r>
    </w:p>
    <w:p w:rsidR="008969F8" w:rsidRPr="008969F8" w:rsidRDefault="008969F8" w:rsidP="008969F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Демин, Ю.М. Секретарское дело. / Ю.М. </w:t>
      </w:r>
      <w:proofErr w:type="spellStart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Демин.Директ</w:t>
      </w:r>
      <w:proofErr w:type="spellEnd"/>
      <w:r w:rsidRPr="00896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-медиа, 2018 г. 320 с.</w:t>
      </w:r>
    </w:p>
    <w:p w:rsidR="00E6600F" w:rsidRDefault="00E6600F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417"/>
    <w:multiLevelType w:val="hybridMultilevel"/>
    <w:tmpl w:val="DB0CF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3"/>
  </w:num>
  <w:num w:numId="5">
    <w:abstractNumId w:val="21"/>
  </w:num>
  <w:num w:numId="6">
    <w:abstractNumId w:val="13"/>
  </w:num>
  <w:num w:numId="7">
    <w:abstractNumId w:val="19"/>
  </w:num>
  <w:num w:numId="8">
    <w:abstractNumId w:val="10"/>
  </w:num>
  <w:num w:numId="9">
    <w:abstractNumId w:val="0"/>
  </w:num>
  <w:num w:numId="10">
    <w:abstractNumId w:val="4"/>
  </w:num>
  <w:num w:numId="11">
    <w:abstractNumId w:val="2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15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24"/>
  </w:num>
  <w:num w:numId="22">
    <w:abstractNumId w:val="7"/>
  </w:num>
  <w:num w:numId="23">
    <w:abstractNumId w:val="8"/>
  </w:num>
  <w:num w:numId="24">
    <w:abstractNumId w:val="5"/>
  </w:num>
  <w:num w:numId="25">
    <w:abstractNumId w:val="17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37414B"/>
    <w:rsid w:val="004142BD"/>
    <w:rsid w:val="00465C19"/>
    <w:rsid w:val="00472BD5"/>
    <w:rsid w:val="00733E4D"/>
    <w:rsid w:val="0075188D"/>
    <w:rsid w:val="00765911"/>
    <w:rsid w:val="0083703B"/>
    <w:rsid w:val="008829E5"/>
    <w:rsid w:val="008969F8"/>
    <w:rsid w:val="009133C7"/>
    <w:rsid w:val="00924849"/>
    <w:rsid w:val="009849CB"/>
    <w:rsid w:val="009C25CE"/>
    <w:rsid w:val="009D3ED1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31</cp:revision>
  <dcterms:created xsi:type="dcterms:W3CDTF">2021-06-11T10:07:00Z</dcterms:created>
  <dcterms:modified xsi:type="dcterms:W3CDTF">2021-06-11T11:47:00Z</dcterms:modified>
</cp:coreProperties>
</file>