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E8" w:rsidRDefault="00595CE8" w:rsidP="0006126B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6385560" cy="8267700"/>
            <wp:effectExtent l="0" t="0" r="0" b="0"/>
            <wp:docPr id="1" name="Рисунок 1" descr="K:\НОУР2\Obmen 290514\2021 Проверка\Документы\ИТОГОВЫЕ варианты документов\Для ВИКОН\Титул Положение об ученом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НОУР2\Obmen 290514\2021 Проверка\Документы\ИТОГОВЫЕ варианты документов\Для ВИКОН\Титул Положение об ученом совет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7F11" w:rsidRDefault="00A87118" w:rsidP="0006126B">
      <w:pPr>
        <w:widowControl w:val="0"/>
        <w:autoSpaceDE w:val="0"/>
        <w:autoSpaceDN w:val="0"/>
        <w:adjustRightInd w:val="0"/>
        <w:jc w:val="center"/>
      </w:pPr>
      <w:r>
        <w:br w:type="page"/>
      </w:r>
      <w:bookmarkStart w:id="1" w:name="P26"/>
      <w:bookmarkEnd w:id="1"/>
    </w:p>
    <w:p w:rsidR="004A2397" w:rsidRPr="004A2397" w:rsidRDefault="004A2397" w:rsidP="004A2397">
      <w:pPr>
        <w:jc w:val="both"/>
        <w:rPr>
          <w:b/>
          <w:bCs/>
        </w:rPr>
      </w:pPr>
    </w:p>
    <w:p w:rsidR="004A2397" w:rsidRPr="004A2397" w:rsidRDefault="004A2397" w:rsidP="004A2397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 xml:space="preserve">1. </w:t>
      </w:r>
      <w:r w:rsidRPr="004A2397">
        <w:rPr>
          <w:b/>
          <w:bCs/>
        </w:rPr>
        <w:t>Общие положения</w:t>
      </w:r>
    </w:p>
    <w:p w:rsidR="004A2397" w:rsidRPr="004A2397" w:rsidRDefault="004A2397" w:rsidP="004A2397">
      <w:pPr>
        <w:tabs>
          <w:tab w:val="left" w:pos="567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>1.1</w:t>
      </w:r>
      <w:r>
        <w:rPr>
          <w:shd w:val="clear" w:color="auto" w:fill="FFFFFF"/>
        </w:rPr>
        <w:t>.</w:t>
      </w:r>
      <w:r w:rsidRPr="004A2397">
        <w:rPr>
          <w:shd w:val="clear" w:color="auto" w:fill="FFFFFF"/>
        </w:rPr>
        <w:tab/>
        <w:t>Положение об ученом совете Ассоциации «Некоммерческое п</w:t>
      </w:r>
      <w:r>
        <w:rPr>
          <w:shd w:val="clear" w:color="auto" w:fill="FFFFFF"/>
        </w:rPr>
        <w:t xml:space="preserve">артнерство высшего образования </w:t>
      </w:r>
      <w:r w:rsidRPr="004A2397">
        <w:rPr>
          <w:shd w:val="clear" w:color="auto" w:fill="FFFFFF"/>
        </w:rPr>
        <w:t xml:space="preserve">«Санкт-Петербургский Национальный открытый Университет» (далее — ученый совет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а) разработано в соответствии с законодательством Российской Федерации и уставом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и определяет порядок формирования, организации работы, проведения заседаний и принятия решений ученым советом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>а, а также перечень вопросов, входящих в его компетенцию.</w:t>
      </w:r>
    </w:p>
    <w:p w:rsidR="004A2397" w:rsidRDefault="004A2397" w:rsidP="004A2397">
      <w:pPr>
        <w:tabs>
          <w:tab w:val="left" w:pos="567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>1.2</w:t>
      </w:r>
      <w:r>
        <w:rPr>
          <w:shd w:val="clear" w:color="auto" w:fill="FFFFFF"/>
        </w:rPr>
        <w:t>.</w:t>
      </w:r>
      <w:r w:rsidRPr="004A2397">
        <w:rPr>
          <w:shd w:val="clear" w:color="auto" w:fill="FFFFFF"/>
        </w:rPr>
        <w:tab/>
        <w:t xml:space="preserve">Ученый совет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является коллегиальным органом, осуществляющим общее руководство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>ом.</w:t>
      </w:r>
    </w:p>
    <w:p w:rsidR="004A2397" w:rsidRPr="004A2397" w:rsidRDefault="004A2397" w:rsidP="004A2397">
      <w:pPr>
        <w:tabs>
          <w:tab w:val="left" w:pos="567"/>
        </w:tabs>
        <w:jc w:val="both"/>
        <w:rPr>
          <w:shd w:val="clear" w:color="auto" w:fill="FFFFFF"/>
        </w:rPr>
      </w:pPr>
    </w:p>
    <w:p w:rsidR="004A2397" w:rsidRPr="004A2397" w:rsidRDefault="004A2397" w:rsidP="004A2397">
      <w:pPr>
        <w:tabs>
          <w:tab w:val="left" w:pos="567"/>
        </w:tabs>
        <w:jc w:val="center"/>
        <w:rPr>
          <w:b/>
        </w:rPr>
      </w:pPr>
      <w:r>
        <w:rPr>
          <w:b/>
        </w:rPr>
        <w:t xml:space="preserve">2. </w:t>
      </w:r>
      <w:r w:rsidRPr="004A2397">
        <w:rPr>
          <w:b/>
        </w:rPr>
        <w:t xml:space="preserve">Порядок формирования и срок полномочий ученого совета </w:t>
      </w:r>
      <w:r>
        <w:rPr>
          <w:b/>
        </w:rPr>
        <w:t>Университет</w:t>
      </w:r>
      <w:r w:rsidRPr="004A2397">
        <w:rPr>
          <w:b/>
        </w:rPr>
        <w:t>а</w:t>
      </w:r>
    </w:p>
    <w:p w:rsidR="004A2397" w:rsidRPr="004A2397" w:rsidRDefault="004A2397" w:rsidP="004A2397">
      <w:pPr>
        <w:tabs>
          <w:tab w:val="left" w:pos="567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>2.1</w:t>
      </w:r>
      <w:r>
        <w:rPr>
          <w:shd w:val="clear" w:color="auto" w:fill="FFFFFF"/>
        </w:rPr>
        <w:t>.</w:t>
      </w:r>
      <w:r w:rsidRPr="004A2397">
        <w:rPr>
          <w:shd w:val="clear" w:color="auto" w:fill="FFFFFF"/>
        </w:rPr>
        <w:t xml:space="preserve"> Количество членов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определяется конференцией работников и </w:t>
      </w:r>
      <w:r>
        <w:rPr>
          <w:shd w:val="clear" w:color="auto" w:fill="FFFFFF"/>
        </w:rPr>
        <w:t>слушателей</w:t>
      </w:r>
      <w:r w:rsidRPr="004A2397">
        <w:rPr>
          <w:shd w:val="clear" w:color="auto" w:fill="FFFFFF"/>
        </w:rPr>
        <w:t xml:space="preserve">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>а.</w:t>
      </w:r>
    </w:p>
    <w:p w:rsidR="004A2397" w:rsidRPr="004A2397" w:rsidRDefault="004A2397" w:rsidP="004A2397">
      <w:pPr>
        <w:tabs>
          <w:tab w:val="left" w:pos="567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>2.2</w:t>
      </w:r>
      <w:r>
        <w:rPr>
          <w:shd w:val="clear" w:color="auto" w:fill="FFFFFF"/>
        </w:rPr>
        <w:t>.</w:t>
      </w:r>
      <w:r w:rsidRPr="004A2397">
        <w:rPr>
          <w:shd w:val="clear" w:color="auto" w:fill="FFFFFF"/>
        </w:rPr>
        <w:tab/>
        <w:t xml:space="preserve">В состав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входят ректор </w:t>
      </w:r>
      <w:r>
        <w:rPr>
          <w:shd w:val="clear" w:color="auto" w:fill="FFFFFF"/>
        </w:rPr>
        <w:t xml:space="preserve">Университета, проректоры, остальной </w:t>
      </w:r>
      <w:r w:rsidRPr="004A2397">
        <w:rPr>
          <w:shd w:val="clear" w:color="auto" w:fill="FFFFFF"/>
        </w:rPr>
        <w:t>состав Учёного сове</w:t>
      </w:r>
      <w:r>
        <w:rPr>
          <w:shd w:val="clear" w:color="auto" w:fill="FFFFFF"/>
        </w:rPr>
        <w:t xml:space="preserve">та формируется из </w:t>
      </w:r>
      <w:r w:rsidRPr="004A2397">
        <w:rPr>
          <w:shd w:val="clear" w:color="auto" w:fill="FFFFFF"/>
        </w:rPr>
        <w:t xml:space="preserve">числа </w:t>
      </w:r>
      <w:r>
        <w:rPr>
          <w:shd w:val="clear" w:color="auto" w:fill="FFFFFF"/>
        </w:rPr>
        <w:t>преподавателей, административного персонала</w:t>
      </w:r>
      <w:r w:rsidRPr="004A2397">
        <w:rPr>
          <w:shd w:val="clear" w:color="auto" w:fill="FFFFFF"/>
        </w:rPr>
        <w:t xml:space="preserve">. Члены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избираются конференцией работников и </w:t>
      </w:r>
      <w:r>
        <w:rPr>
          <w:shd w:val="clear" w:color="auto" w:fill="FFFFFF"/>
        </w:rPr>
        <w:t>слушателей</w:t>
      </w:r>
      <w:r w:rsidRPr="004A2397">
        <w:rPr>
          <w:shd w:val="clear" w:color="auto" w:fill="FFFFFF"/>
        </w:rPr>
        <w:t xml:space="preserve">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путем тайного голосования. Число избираемых членов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устанавливается конференцией работников и </w:t>
      </w:r>
      <w:r>
        <w:rPr>
          <w:shd w:val="clear" w:color="auto" w:fill="FFFFFF"/>
        </w:rPr>
        <w:t>слушателей</w:t>
      </w:r>
      <w:r w:rsidRPr="004A2397">
        <w:rPr>
          <w:shd w:val="clear" w:color="auto" w:fill="FFFFFF"/>
        </w:rPr>
        <w:t xml:space="preserve">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>а.</w:t>
      </w:r>
    </w:p>
    <w:p w:rsidR="004A2397" w:rsidRPr="004A2397" w:rsidRDefault="004A2397" w:rsidP="004A2397">
      <w:pPr>
        <w:tabs>
          <w:tab w:val="left" w:pos="567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 xml:space="preserve">Список кандидатов в состав избираемой части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а, выносимый на рассмотрение конференции работников и </w:t>
      </w:r>
      <w:r>
        <w:rPr>
          <w:shd w:val="clear" w:color="auto" w:fill="FFFFFF"/>
        </w:rPr>
        <w:t>слушателей</w:t>
      </w:r>
      <w:r w:rsidRPr="004A2397">
        <w:rPr>
          <w:shd w:val="clear" w:color="auto" w:fill="FFFFFF"/>
        </w:rPr>
        <w:t xml:space="preserve">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а, формируется ученым советом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а. При этом нормы представительства в ученом совете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от структурных подразделений и </w:t>
      </w:r>
      <w:r>
        <w:rPr>
          <w:shd w:val="clear" w:color="auto" w:fill="FFFFFF"/>
        </w:rPr>
        <w:t>слушателей</w:t>
      </w:r>
      <w:r w:rsidRPr="004A2397">
        <w:rPr>
          <w:shd w:val="clear" w:color="auto" w:fill="FFFFFF"/>
        </w:rPr>
        <w:t xml:space="preserve"> определяются ученым советом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>а.</w:t>
      </w:r>
    </w:p>
    <w:p w:rsidR="004A2397" w:rsidRPr="004A2397" w:rsidRDefault="004A2397" w:rsidP="004A2397">
      <w:pPr>
        <w:tabs>
          <w:tab w:val="left" w:pos="567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>2.3</w:t>
      </w:r>
      <w:r>
        <w:rPr>
          <w:shd w:val="clear" w:color="auto" w:fill="FFFFFF"/>
        </w:rPr>
        <w:t>.</w:t>
      </w:r>
      <w:r w:rsidRPr="004A2397">
        <w:rPr>
          <w:shd w:val="clear" w:color="auto" w:fill="FFFFFF"/>
        </w:rPr>
        <w:tab/>
        <w:t xml:space="preserve">Представители структурных подразделений и </w:t>
      </w:r>
      <w:r>
        <w:rPr>
          <w:shd w:val="clear" w:color="auto" w:fill="FFFFFF"/>
        </w:rPr>
        <w:t>слушателей</w:t>
      </w:r>
      <w:r w:rsidRPr="004A2397">
        <w:rPr>
          <w:shd w:val="clear" w:color="auto" w:fill="FFFFFF"/>
        </w:rPr>
        <w:t xml:space="preserve"> считаются избранными в ученый совет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или отозванными из него, если за их избрание или отзыв проголосовало более 50 процентов делегатов конференции работников и </w:t>
      </w:r>
      <w:r>
        <w:rPr>
          <w:shd w:val="clear" w:color="auto" w:fill="FFFFFF"/>
        </w:rPr>
        <w:t>слушателей</w:t>
      </w:r>
      <w:r w:rsidRPr="004A2397">
        <w:rPr>
          <w:shd w:val="clear" w:color="auto" w:fill="FFFFFF"/>
        </w:rPr>
        <w:t xml:space="preserve">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>а при условии участия в работе конференции работников</w:t>
      </w:r>
      <w:r>
        <w:rPr>
          <w:w w:val="80"/>
          <w:shd w:val="clear" w:color="auto" w:fill="FFFFFF"/>
        </w:rPr>
        <w:t xml:space="preserve"> </w:t>
      </w:r>
      <w:r w:rsidR="003D252F">
        <w:rPr>
          <w:w w:val="80"/>
          <w:shd w:val="clear" w:color="auto" w:fill="FFFFFF"/>
        </w:rPr>
        <w:t xml:space="preserve">и </w:t>
      </w:r>
      <w:r>
        <w:rPr>
          <w:shd w:val="clear" w:color="auto" w:fill="FFFFFF"/>
        </w:rPr>
        <w:t>слушателей</w:t>
      </w:r>
      <w:r w:rsidRPr="004A2397">
        <w:rPr>
          <w:shd w:val="clear" w:color="auto" w:fill="FFFFFF"/>
        </w:rPr>
        <w:t xml:space="preserve">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>а не менее двух третьих списочного состава делегатов конференции работников</w:t>
      </w:r>
      <w:r w:rsidRPr="004A2397">
        <w:rPr>
          <w:w w:val="80"/>
          <w:shd w:val="clear" w:color="auto" w:fill="FFFFFF"/>
        </w:rPr>
        <w:t xml:space="preserve"> и</w:t>
      </w:r>
      <w:r w:rsidRPr="004A2397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слушателей</w:t>
      </w:r>
      <w:r w:rsidRPr="004A2397">
        <w:rPr>
          <w:shd w:val="clear" w:color="auto" w:fill="FFFFFF"/>
        </w:rPr>
        <w:t xml:space="preserve">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>а.</w:t>
      </w:r>
    </w:p>
    <w:p w:rsidR="004A2397" w:rsidRPr="004A2397" w:rsidRDefault="004A2397" w:rsidP="004A2397">
      <w:pPr>
        <w:tabs>
          <w:tab w:val="left" w:pos="567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>2.4</w:t>
      </w:r>
      <w:r>
        <w:rPr>
          <w:shd w:val="clear" w:color="auto" w:fill="FFFFFF"/>
        </w:rPr>
        <w:t>.</w:t>
      </w:r>
      <w:r w:rsidRPr="004A2397">
        <w:rPr>
          <w:shd w:val="clear" w:color="auto" w:fill="FFFFFF"/>
        </w:rPr>
        <w:tab/>
        <w:t xml:space="preserve"> Председателем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(далее — председатель) является ректор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>а.</w:t>
      </w:r>
    </w:p>
    <w:p w:rsidR="004A2397" w:rsidRPr="004A2397" w:rsidRDefault="004A2397" w:rsidP="004A2397">
      <w:pPr>
        <w:tabs>
          <w:tab w:val="left" w:pos="567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>2.5</w:t>
      </w:r>
      <w:r>
        <w:rPr>
          <w:shd w:val="clear" w:color="auto" w:fill="FFFFFF"/>
        </w:rPr>
        <w:t>.</w:t>
      </w:r>
      <w:r w:rsidRPr="004A2397">
        <w:rPr>
          <w:shd w:val="clear" w:color="auto" w:fill="FFFFFF"/>
        </w:rPr>
        <w:tab/>
        <w:t xml:space="preserve">Состав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объявляется приказом ректора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на основании постановления конференции работников и </w:t>
      </w:r>
      <w:r>
        <w:rPr>
          <w:shd w:val="clear" w:color="auto" w:fill="FFFFFF"/>
        </w:rPr>
        <w:t>слушателей</w:t>
      </w:r>
      <w:r w:rsidRPr="004A2397">
        <w:rPr>
          <w:shd w:val="clear" w:color="auto" w:fill="FFFFFF"/>
        </w:rPr>
        <w:t xml:space="preserve">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>а.</w:t>
      </w:r>
    </w:p>
    <w:p w:rsidR="004A2397" w:rsidRPr="004A2397" w:rsidRDefault="004A2397" w:rsidP="004A2397">
      <w:pPr>
        <w:tabs>
          <w:tab w:val="left" w:pos="567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>2.6</w:t>
      </w:r>
      <w:r>
        <w:rPr>
          <w:shd w:val="clear" w:color="auto" w:fill="FFFFFF"/>
        </w:rPr>
        <w:t>.</w:t>
      </w:r>
      <w:r w:rsidRPr="004A2397">
        <w:rPr>
          <w:shd w:val="clear" w:color="auto" w:fill="FFFFFF"/>
        </w:rPr>
        <w:tab/>
        <w:t xml:space="preserve">Ученый секретарь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назначается приказом ректора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>а из числа лиц, отвечающих установленным законодательством Российской Федерации квалификационным требованиям.</w:t>
      </w:r>
    </w:p>
    <w:p w:rsidR="004A2397" w:rsidRPr="004A2397" w:rsidRDefault="004A2397" w:rsidP="004A2397">
      <w:pPr>
        <w:tabs>
          <w:tab w:val="left" w:pos="567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 xml:space="preserve">Заместитель (заместители) председателя назначается приказом ректора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из числа лиц, являющихся членами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>а.</w:t>
      </w:r>
    </w:p>
    <w:p w:rsidR="004A2397" w:rsidRPr="004A2397" w:rsidRDefault="004A2397" w:rsidP="004A2397">
      <w:pPr>
        <w:tabs>
          <w:tab w:val="left" w:pos="567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 xml:space="preserve">Ученый секретарь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и заместитель (заместители) председателя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назначаются на срок полномочий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>а либо иной срок в пределах срока его полномочий.</w:t>
      </w:r>
    </w:p>
    <w:p w:rsidR="004A2397" w:rsidRPr="004A2397" w:rsidRDefault="004A2397" w:rsidP="004A2397">
      <w:pPr>
        <w:tabs>
          <w:tab w:val="left" w:pos="567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>2.7</w:t>
      </w:r>
      <w:r>
        <w:rPr>
          <w:shd w:val="clear" w:color="auto" w:fill="FFFFFF"/>
        </w:rPr>
        <w:t>.</w:t>
      </w:r>
      <w:r w:rsidRPr="004A2397">
        <w:rPr>
          <w:shd w:val="clear" w:color="auto" w:fill="FFFFFF"/>
        </w:rPr>
        <w:tab/>
        <w:t xml:space="preserve"> Член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в случае его увольнения (отчисления) из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автоматически выбывает из состава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а. Избрание нового члена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осуществляется в порядке, предусмотренном пунктом 2.3 настоящего Положения, и объявляется приказом ректора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>а.</w:t>
      </w:r>
    </w:p>
    <w:p w:rsidR="004A2397" w:rsidRPr="004A2397" w:rsidRDefault="004A2397" w:rsidP="004A2397">
      <w:pPr>
        <w:tabs>
          <w:tab w:val="left" w:pos="567"/>
          <w:tab w:val="left" w:pos="1086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>2.8</w:t>
      </w:r>
      <w:r>
        <w:rPr>
          <w:shd w:val="clear" w:color="auto" w:fill="FFFFFF"/>
        </w:rPr>
        <w:t>.</w:t>
      </w:r>
      <w:r>
        <w:rPr>
          <w:shd w:val="clear" w:color="auto" w:fill="FFFFFF"/>
        </w:rPr>
        <w:tab/>
      </w:r>
      <w:r w:rsidRPr="004A2397">
        <w:rPr>
          <w:shd w:val="clear" w:color="auto" w:fill="FFFFFF"/>
        </w:rPr>
        <w:t xml:space="preserve">Срок полномочий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составляет 5 лет. Досрочные выборы членов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>а проводятся по требованию не менее половины его членов, выраженному в письменной форме.</w:t>
      </w:r>
    </w:p>
    <w:p w:rsidR="004A2397" w:rsidRPr="004A2397" w:rsidRDefault="004A2397" w:rsidP="004A2397">
      <w:pPr>
        <w:tabs>
          <w:tab w:val="left" w:pos="567"/>
        </w:tabs>
        <w:jc w:val="both"/>
        <w:rPr>
          <w:shd w:val="clear" w:color="auto" w:fill="FFFFFF"/>
        </w:rPr>
      </w:pPr>
    </w:p>
    <w:p w:rsidR="004A2397" w:rsidRPr="004A2397" w:rsidRDefault="004A2397" w:rsidP="004A2397">
      <w:pPr>
        <w:tabs>
          <w:tab w:val="left" w:pos="567"/>
        </w:tabs>
        <w:jc w:val="both"/>
        <w:rPr>
          <w:b/>
          <w:lang w:eastAsia="en-US"/>
        </w:rPr>
      </w:pPr>
      <w:r w:rsidRPr="004A2397">
        <w:rPr>
          <w:b/>
          <w:bCs/>
        </w:rPr>
        <w:t>3</w:t>
      </w:r>
      <w:r>
        <w:rPr>
          <w:b/>
          <w:bCs/>
        </w:rPr>
        <w:t xml:space="preserve">. </w:t>
      </w:r>
      <w:r w:rsidRPr="004A2397">
        <w:rPr>
          <w:b/>
          <w:bCs/>
        </w:rPr>
        <w:t xml:space="preserve">Компетенция ученого совета </w:t>
      </w:r>
      <w:r>
        <w:rPr>
          <w:b/>
          <w:lang w:eastAsia="en-US"/>
        </w:rPr>
        <w:t>Университет</w:t>
      </w:r>
      <w:r w:rsidRPr="004A2397">
        <w:rPr>
          <w:b/>
          <w:lang w:eastAsia="en-US"/>
        </w:rPr>
        <w:t>а</w:t>
      </w:r>
    </w:p>
    <w:p w:rsidR="004A2397" w:rsidRPr="004A2397" w:rsidRDefault="004A2397" w:rsidP="004A2397">
      <w:pPr>
        <w:tabs>
          <w:tab w:val="left" w:pos="567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>3.1</w:t>
      </w:r>
      <w:r>
        <w:rPr>
          <w:shd w:val="clear" w:color="auto" w:fill="FFFFFF"/>
        </w:rPr>
        <w:t>.</w:t>
      </w:r>
      <w:r w:rsidRPr="004A2397">
        <w:rPr>
          <w:shd w:val="clear" w:color="auto" w:fill="FFFFFF"/>
        </w:rPr>
        <w:tab/>
        <w:t xml:space="preserve">К компетенции 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>а относятся:</w:t>
      </w:r>
    </w:p>
    <w:p w:rsidR="004A2397" w:rsidRPr="004A2397" w:rsidRDefault="004A2397" w:rsidP="004A2397">
      <w:pPr>
        <w:tabs>
          <w:tab w:val="left" w:pos="567"/>
          <w:tab w:val="left" w:pos="1134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>1)</w:t>
      </w:r>
      <w:r w:rsidRPr="004A2397">
        <w:rPr>
          <w:shd w:val="clear" w:color="auto" w:fill="FFFFFF"/>
        </w:rPr>
        <w:tab/>
        <w:t xml:space="preserve">принятие решения о созыве конференции работников и </w:t>
      </w:r>
      <w:r>
        <w:rPr>
          <w:shd w:val="clear" w:color="auto" w:fill="FFFFFF"/>
        </w:rPr>
        <w:t>слушателей</w:t>
      </w:r>
      <w:r w:rsidRPr="004A2397">
        <w:rPr>
          <w:shd w:val="clear" w:color="auto" w:fill="FFFFFF"/>
        </w:rPr>
        <w:t xml:space="preserve">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>а, а также по иным вопросам, связанным с ее проведением;</w:t>
      </w:r>
    </w:p>
    <w:p w:rsidR="004A2397" w:rsidRPr="004A2397" w:rsidRDefault="004A2397" w:rsidP="004A2397">
      <w:pPr>
        <w:widowControl w:val="0"/>
        <w:numPr>
          <w:ilvl w:val="1"/>
          <w:numId w:val="7"/>
        </w:numPr>
        <w:tabs>
          <w:tab w:val="left" w:pos="567"/>
          <w:tab w:val="left" w:pos="1134"/>
          <w:tab w:val="left" w:pos="1430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 xml:space="preserve">определение с учетом предложений всех категорий работников и </w:t>
      </w:r>
      <w:r>
        <w:rPr>
          <w:shd w:val="clear" w:color="auto" w:fill="FFFFFF"/>
        </w:rPr>
        <w:t>слушателей</w:t>
      </w:r>
      <w:r w:rsidRPr="004A2397">
        <w:rPr>
          <w:shd w:val="clear" w:color="auto" w:fill="FFFFFF"/>
        </w:rPr>
        <w:t xml:space="preserve">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процедуры и порядка избрания делегатов на конференцию работников и </w:t>
      </w:r>
      <w:r>
        <w:rPr>
          <w:shd w:val="clear" w:color="auto" w:fill="FFFFFF"/>
        </w:rPr>
        <w:t>слушателей</w:t>
      </w:r>
      <w:r w:rsidRPr="004A2397">
        <w:rPr>
          <w:shd w:val="clear" w:color="auto" w:fill="FFFFFF"/>
        </w:rPr>
        <w:t xml:space="preserve"> </w:t>
      </w:r>
      <w:r>
        <w:rPr>
          <w:shd w:val="clear" w:color="auto" w:fill="FFFFFF"/>
        </w:rPr>
        <w:lastRenderedPageBreak/>
        <w:t>Университет</w:t>
      </w:r>
      <w:r w:rsidRPr="004A2397">
        <w:rPr>
          <w:shd w:val="clear" w:color="auto" w:fill="FFFFFF"/>
        </w:rPr>
        <w:t xml:space="preserve">а, норм представительства всех категорий работников и </w:t>
      </w:r>
      <w:r>
        <w:rPr>
          <w:shd w:val="clear" w:color="auto" w:fill="FFFFFF"/>
        </w:rPr>
        <w:t>слушателей</w:t>
      </w:r>
      <w:r w:rsidRPr="004A2397">
        <w:rPr>
          <w:shd w:val="clear" w:color="auto" w:fill="FFFFFF"/>
        </w:rPr>
        <w:t xml:space="preserve">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а, сроков и порядка созыва и работы конференции работников и </w:t>
      </w:r>
      <w:r>
        <w:rPr>
          <w:shd w:val="clear" w:color="auto" w:fill="FFFFFF"/>
        </w:rPr>
        <w:t>слушателей</w:t>
      </w:r>
      <w:r w:rsidRPr="004A2397">
        <w:rPr>
          <w:shd w:val="clear" w:color="auto" w:fill="FFFFFF"/>
        </w:rPr>
        <w:t xml:space="preserve">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>а;</w:t>
      </w:r>
    </w:p>
    <w:p w:rsidR="004A2397" w:rsidRPr="004A2397" w:rsidRDefault="004A2397" w:rsidP="004A2397">
      <w:pPr>
        <w:widowControl w:val="0"/>
        <w:numPr>
          <w:ilvl w:val="1"/>
          <w:numId w:val="7"/>
        </w:numPr>
        <w:tabs>
          <w:tab w:val="left" w:pos="567"/>
          <w:tab w:val="left" w:pos="1134"/>
          <w:tab w:val="left" w:pos="1430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 xml:space="preserve">определение норм представительства в ученом совете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от структурных подразделений и </w:t>
      </w:r>
      <w:r>
        <w:rPr>
          <w:shd w:val="clear" w:color="auto" w:fill="FFFFFF"/>
        </w:rPr>
        <w:t>слушателей</w:t>
      </w:r>
      <w:r w:rsidRPr="004A2397">
        <w:rPr>
          <w:shd w:val="clear" w:color="auto" w:fill="FFFFFF"/>
        </w:rPr>
        <w:t>;</w:t>
      </w:r>
    </w:p>
    <w:p w:rsidR="004A2397" w:rsidRPr="004A2397" w:rsidRDefault="004A2397" w:rsidP="004A2397">
      <w:pPr>
        <w:widowControl w:val="0"/>
        <w:numPr>
          <w:ilvl w:val="1"/>
          <w:numId w:val="7"/>
        </w:numPr>
        <w:tabs>
          <w:tab w:val="left" w:pos="567"/>
          <w:tab w:val="left" w:pos="1134"/>
          <w:tab w:val="left" w:pos="1430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 xml:space="preserve">определение основных перспективных направлений развития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>а, включая его образовательную и научную деятельность;</w:t>
      </w:r>
    </w:p>
    <w:p w:rsidR="004A2397" w:rsidRPr="004A2397" w:rsidRDefault="004A2397" w:rsidP="004A2397">
      <w:pPr>
        <w:widowControl w:val="0"/>
        <w:numPr>
          <w:ilvl w:val="1"/>
          <w:numId w:val="7"/>
        </w:numPr>
        <w:tabs>
          <w:tab w:val="left" w:pos="567"/>
          <w:tab w:val="left" w:pos="1134"/>
          <w:tab w:val="left" w:pos="1430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 xml:space="preserve">нормативное регулирование основных вопросов организации образовательной деятельности, в том числе установление режима занятий </w:t>
      </w:r>
      <w:r>
        <w:rPr>
          <w:shd w:val="clear" w:color="auto" w:fill="FFFFFF"/>
        </w:rPr>
        <w:t>слушателей</w:t>
      </w:r>
      <w:r w:rsidRPr="004A2397">
        <w:rPr>
          <w:shd w:val="clear" w:color="auto" w:fill="FFFFFF"/>
        </w:rPr>
        <w:t xml:space="preserve">, форм, периодичности и порядка текущего контроля успеваемости и промежуточной аттестации </w:t>
      </w:r>
      <w:r>
        <w:rPr>
          <w:shd w:val="clear" w:color="auto" w:fill="FFFFFF"/>
        </w:rPr>
        <w:t>слушателей</w:t>
      </w:r>
      <w:r w:rsidRPr="004A2397">
        <w:rPr>
          <w:shd w:val="clear" w:color="auto" w:fill="FFFFFF"/>
        </w:rPr>
        <w:t xml:space="preserve">, порядка и оснований перевода, отчисления и восстановления </w:t>
      </w:r>
      <w:r>
        <w:rPr>
          <w:shd w:val="clear" w:color="auto" w:fill="FFFFFF"/>
        </w:rPr>
        <w:t>слушателей</w:t>
      </w:r>
      <w:r w:rsidRPr="004A2397">
        <w:rPr>
          <w:shd w:val="clear" w:color="auto" w:fill="FFFFFF"/>
        </w:rPr>
        <w:t xml:space="preserve">, порядка оформления возникновения, приостановления и прекращения отношений между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>ом и обучающимся;</w:t>
      </w:r>
    </w:p>
    <w:p w:rsidR="004A2397" w:rsidRPr="004A2397" w:rsidRDefault="004A2397" w:rsidP="004A2397">
      <w:pPr>
        <w:widowControl w:val="0"/>
        <w:numPr>
          <w:ilvl w:val="1"/>
          <w:numId w:val="7"/>
        </w:numPr>
        <w:tabs>
          <w:tab w:val="left" w:pos="567"/>
          <w:tab w:val="left" w:pos="1134"/>
          <w:tab w:val="left" w:pos="1430"/>
        </w:tabs>
        <w:jc w:val="both"/>
        <w:rPr>
          <w:shd w:val="clear" w:color="auto" w:fill="FFFFFF"/>
        </w:rPr>
      </w:pPr>
      <w:r w:rsidRPr="004A2397">
        <w:rPr>
          <w:color w:val="000000"/>
          <w:shd w:val="clear" w:color="auto" w:fill="FFFFFF"/>
        </w:rPr>
        <w:t>утверждение положений об</w:t>
      </w:r>
      <w:r>
        <w:rPr>
          <w:color w:val="000000"/>
          <w:shd w:val="clear" w:color="auto" w:fill="FFFFFF"/>
        </w:rPr>
        <w:t xml:space="preserve"> образовательных подразделениях</w:t>
      </w:r>
      <w:r w:rsidRPr="004A2397">
        <w:rPr>
          <w:color w:val="000000"/>
          <w:shd w:val="clear" w:color="auto" w:fill="FFFFFF"/>
        </w:rPr>
        <w:t xml:space="preserve"> и др</w:t>
      </w:r>
      <w:r>
        <w:rPr>
          <w:color w:val="000000"/>
          <w:shd w:val="clear" w:color="auto" w:fill="FFFFFF"/>
        </w:rPr>
        <w:t>угих структурных подразделениях</w:t>
      </w:r>
      <w:r w:rsidRPr="004A2397">
        <w:rPr>
          <w:color w:val="000000"/>
          <w:shd w:val="clear" w:color="auto" w:fill="FFFFFF"/>
        </w:rPr>
        <w:t>;</w:t>
      </w:r>
    </w:p>
    <w:p w:rsidR="004A2397" w:rsidRPr="004A2397" w:rsidRDefault="004A2397" w:rsidP="004A2397">
      <w:pPr>
        <w:widowControl w:val="0"/>
        <w:numPr>
          <w:ilvl w:val="1"/>
          <w:numId w:val="7"/>
        </w:numPr>
        <w:tabs>
          <w:tab w:val="left" w:pos="567"/>
          <w:tab w:val="left" w:pos="1134"/>
          <w:tab w:val="left" w:pos="1430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>утверждение локальных нормативных актов, определяющих процедуру избрания деканов факультетов и заведующих кафедрами;</w:t>
      </w:r>
    </w:p>
    <w:p w:rsidR="004A2397" w:rsidRPr="004A2397" w:rsidRDefault="004A2397" w:rsidP="004A2397">
      <w:pPr>
        <w:widowControl w:val="0"/>
        <w:numPr>
          <w:ilvl w:val="1"/>
          <w:numId w:val="7"/>
        </w:numPr>
        <w:tabs>
          <w:tab w:val="left" w:pos="567"/>
          <w:tab w:val="left" w:pos="1134"/>
          <w:tab w:val="left" w:pos="1430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 xml:space="preserve">утверждение локальных нормативных актов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по вопросам, отнесенным к компетенции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а, в порядке, установленном уставом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>а;</w:t>
      </w:r>
    </w:p>
    <w:p w:rsidR="004A2397" w:rsidRPr="004A2397" w:rsidRDefault="004A2397" w:rsidP="004A2397">
      <w:pPr>
        <w:widowControl w:val="0"/>
        <w:numPr>
          <w:ilvl w:val="1"/>
          <w:numId w:val="7"/>
        </w:numPr>
        <w:tabs>
          <w:tab w:val="left" w:pos="567"/>
          <w:tab w:val="left" w:pos="1134"/>
          <w:tab w:val="left" w:pos="1430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 xml:space="preserve">разработка и утверждение образовательных программ, реализуемых в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>е, если иное не установлено законодательством Российской Федерации об образовании;</w:t>
      </w:r>
    </w:p>
    <w:p w:rsidR="004A2397" w:rsidRPr="004A2397" w:rsidRDefault="004A2397" w:rsidP="004A2397">
      <w:pPr>
        <w:widowControl w:val="0"/>
        <w:numPr>
          <w:ilvl w:val="1"/>
          <w:numId w:val="7"/>
        </w:numPr>
        <w:tabs>
          <w:tab w:val="left" w:pos="567"/>
          <w:tab w:val="left" w:pos="1134"/>
          <w:tab w:val="left" w:pos="1430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 xml:space="preserve">рассмотрение плана финансово-хозяйственной деятельности и программы развития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>а;</w:t>
      </w:r>
    </w:p>
    <w:p w:rsidR="004A2397" w:rsidRPr="004A2397" w:rsidRDefault="004A2397" w:rsidP="004A2397">
      <w:pPr>
        <w:widowControl w:val="0"/>
        <w:numPr>
          <w:ilvl w:val="1"/>
          <w:numId w:val="7"/>
        </w:numPr>
        <w:tabs>
          <w:tab w:val="left" w:pos="567"/>
          <w:tab w:val="left" w:pos="1134"/>
          <w:tab w:val="left" w:pos="1430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 xml:space="preserve">заслушивание ежегодных отчетов ректора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>а;</w:t>
      </w:r>
    </w:p>
    <w:p w:rsidR="004A2397" w:rsidRPr="004A2397" w:rsidRDefault="004A2397" w:rsidP="004A2397">
      <w:pPr>
        <w:widowControl w:val="0"/>
        <w:numPr>
          <w:ilvl w:val="1"/>
          <w:numId w:val="7"/>
        </w:numPr>
        <w:tabs>
          <w:tab w:val="left" w:pos="567"/>
          <w:tab w:val="left" w:pos="1134"/>
          <w:tab w:val="left" w:pos="1430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 xml:space="preserve">утверждение планов работы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>а;</w:t>
      </w:r>
    </w:p>
    <w:p w:rsidR="004A2397" w:rsidRPr="004A2397" w:rsidRDefault="004A2397" w:rsidP="004A2397">
      <w:pPr>
        <w:widowControl w:val="0"/>
        <w:numPr>
          <w:ilvl w:val="1"/>
          <w:numId w:val="7"/>
        </w:numPr>
        <w:tabs>
          <w:tab w:val="left" w:pos="567"/>
          <w:tab w:val="left" w:pos="1018"/>
          <w:tab w:val="left" w:pos="1134"/>
          <w:tab w:val="left" w:pos="1430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 xml:space="preserve">принятие решений о создании и ликвидации структурных подразделений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а, осуществляющих образовательную и научную (научно-исследовательскую) деятельность, за исключением филиалов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а; </w:t>
      </w:r>
    </w:p>
    <w:p w:rsidR="004A2397" w:rsidRPr="004A2397" w:rsidRDefault="004A2397" w:rsidP="004A2397">
      <w:pPr>
        <w:widowControl w:val="0"/>
        <w:numPr>
          <w:ilvl w:val="1"/>
          <w:numId w:val="7"/>
        </w:numPr>
        <w:tabs>
          <w:tab w:val="left" w:pos="567"/>
          <w:tab w:val="left" w:pos="1134"/>
          <w:tab w:val="left" w:pos="1430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 xml:space="preserve">рассмотрение отчетов руководителей структурных подразделений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>а;</w:t>
      </w:r>
    </w:p>
    <w:p w:rsidR="004A2397" w:rsidRPr="004A2397" w:rsidRDefault="004A2397" w:rsidP="004A2397">
      <w:pPr>
        <w:widowControl w:val="0"/>
        <w:numPr>
          <w:ilvl w:val="1"/>
          <w:numId w:val="7"/>
        </w:numPr>
        <w:tabs>
          <w:tab w:val="left" w:pos="567"/>
          <w:tab w:val="left" w:pos="1134"/>
          <w:tab w:val="left" w:pos="1430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 xml:space="preserve">рассмотрение и принятие решений (утверждение локальных нормативных актов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а) по вопросам, отнесенным к компетенции ректора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а, но вынесенным ректором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на обсуждение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>а;</w:t>
      </w:r>
    </w:p>
    <w:p w:rsidR="004A2397" w:rsidRPr="004A2397" w:rsidRDefault="004A2397" w:rsidP="004A2397">
      <w:pPr>
        <w:widowControl w:val="0"/>
        <w:numPr>
          <w:ilvl w:val="1"/>
          <w:numId w:val="7"/>
        </w:numPr>
        <w:tabs>
          <w:tab w:val="left" w:pos="567"/>
          <w:tab w:val="left" w:pos="1134"/>
          <w:tab w:val="left" w:pos="1430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 xml:space="preserve">создание по отдельным вопросам деятельности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>а постоянных и временных комиссий с определением их функций и состава;</w:t>
      </w:r>
    </w:p>
    <w:p w:rsidR="004A2397" w:rsidRPr="004A2397" w:rsidRDefault="004A2397" w:rsidP="004A2397">
      <w:pPr>
        <w:widowControl w:val="0"/>
        <w:numPr>
          <w:ilvl w:val="1"/>
          <w:numId w:val="7"/>
        </w:numPr>
        <w:tabs>
          <w:tab w:val="left" w:pos="567"/>
          <w:tab w:val="left" w:pos="1134"/>
          <w:tab w:val="left" w:pos="1430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 xml:space="preserve">принятие решений по другим вопросам, отнесенным к компетенции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а, в соответствии с законодательством Российской Федерации, уставом и локальными нормативными актами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>а.</w:t>
      </w:r>
    </w:p>
    <w:p w:rsidR="004A2397" w:rsidRPr="004A2397" w:rsidRDefault="004A2397" w:rsidP="004A2397">
      <w:pPr>
        <w:tabs>
          <w:tab w:val="left" w:pos="567"/>
          <w:tab w:val="left" w:pos="1134"/>
          <w:tab w:val="left" w:pos="1201"/>
        </w:tabs>
        <w:jc w:val="both"/>
        <w:rPr>
          <w:shd w:val="clear" w:color="auto" w:fill="FFFFFF"/>
        </w:rPr>
      </w:pPr>
    </w:p>
    <w:p w:rsidR="004A2397" w:rsidRPr="004A2397" w:rsidRDefault="004A2397" w:rsidP="004A2397">
      <w:pPr>
        <w:tabs>
          <w:tab w:val="left" w:pos="567"/>
        </w:tabs>
        <w:jc w:val="center"/>
        <w:rPr>
          <w:b/>
          <w:shd w:val="clear" w:color="auto" w:fill="FFFFFF"/>
        </w:rPr>
      </w:pPr>
      <w:r w:rsidRPr="004A2397">
        <w:rPr>
          <w:b/>
          <w:shd w:val="clear" w:color="auto" w:fill="FFFFFF"/>
        </w:rPr>
        <w:t>4</w:t>
      </w:r>
      <w:r>
        <w:rPr>
          <w:b/>
          <w:shd w:val="clear" w:color="auto" w:fill="FFFFFF"/>
        </w:rPr>
        <w:t xml:space="preserve">. </w:t>
      </w:r>
      <w:r w:rsidRPr="004A2397">
        <w:rPr>
          <w:b/>
          <w:shd w:val="clear" w:color="auto" w:fill="FFFFFF"/>
        </w:rPr>
        <w:t xml:space="preserve">Порядок организации работы, проведения заседаний и принятия решений ученым советом </w:t>
      </w:r>
      <w:r>
        <w:rPr>
          <w:b/>
          <w:shd w:val="clear" w:color="auto" w:fill="FFFFFF"/>
        </w:rPr>
        <w:t>Университет</w:t>
      </w:r>
      <w:r w:rsidRPr="004A2397">
        <w:rPr>
          <w:b/>
          <w:shd w:val="clear" w:color="auto" w:fill="FFFFFF"/>
        </w:rPr>
        <w:t>а</w:t>
      </w:r>
    </w:p>
    <w:p w:rsidR="004A2397" w:rsidRPr="004A2397" w:rsidRDefault="004A2397" w:rsidP="004A2397">
      <w:pPr>
        <w:tabs>
          <w:tab w:val="left" w:pos="567"/>
          <w:tab w:val="left" w:pos="1430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>4.1</w:t>
      </w:r>
      <w:r>
        <w:rPr>
          <w:shd w:val="clear" w:color="auto" w:fill="FFFFFF"/>
        </w:rPr>
        <w:t>.</w:t>
      </w:r>
      <w:r w:rsidRPr="004A2397">
        <w:rPr>
          <w:shd w:val="clear" w:color="auto" w:fill="FFFFFF"/>
        </w:rPr>
        <w:tab/>
        <w:t xml:space="preserve">Ученый совет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формирует планы своей работы с учетом предложений органов управления и структурных подразделений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>а.</w:t>
      </w:r>
    </w:p>
    <w:p w:rsidR="004A2397" w:rsidRPr="004A2397" w:rsidRDefault="004A2397" w:rsidP="004A2397">
      <w:pPr>
        <w:tabs>
          <w:tab w:val="left" w:pos="567"/>
          <w:tab w:val="left" w:pos="1430"/>
        </w:tabs>
        <w:jc w:val="both"/>
        <w:rPr>
          <w:color w:val="FF0000"/>
          <w:shd w:val="clear" w:color="auto" w:fill="FFFFFF"/>
        </w:rPr>
      </w:pPr>
      <w:r w:rsidRPr="004A2397">
        <w:rPr>
          <w:shd w:val="clear" w:color="auto" w:fill="FFFFFF"/>
        </w:rPr>
        <w:t>4.2</w:t>
      </w:r>
      <w:r>
        <w:rPr>
          <w:shd w:val="clear" w:color="auto" w:fill="FFFFFF"/>
        </w:rPr>
        <w:t>.</w:t>
      </w:r>
      <w:r w:rsidRPr="004A2397">
        <w:rPr>
          <w:shd w:val="clear" w:color="auto" w:fill="FFFFFF"/>
        </w:rPr>
        <w:tab/>
        <w:t xml:space="preserve">Заседания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проводятся не реже чем 1 раз в </w:t>
      </w:r>
      <w:r>
        <w:rPr>
          <w:shd w:val="clear" w:color="auto" w:fill="FFFFFF"/>
        </w:rPr>
        <w:t>3</w:t>
      </w:r>
      <w:r w:rsidRPr="004A2397">
        <w:rPr>
          <w:shd w:val="clear" w:color="auto" w:fill="FFFFFF"/>
        </w:rPr>
        <w:t xml:space="preserve"> месяца, кроме летнего периода. </w:t>
      </w:r>
    </w:p>
    <w:p w:rsidR="004A2397" w:rsidRPr="004A2397" w:rsidRDefault="004A2397" w:rsidP="004A2397">
      <w:pPr>
        <w:tabs>
          <w:tab w:val="left" w:pos="567"/>
          <w:tab w:val="left" w:pos="143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4.3. </w:t>
      </w:r>
      <w:r w:rsidRPr="004A2397">
        <w:rPr>
          <w:shd w:val="clear" w:color="auto" w:fill="FFFFFF"/>
        </w:rPr>
        <w:t xml:space="preserve">Ученый секретарь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разрабатывает планы работы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а, организует подготовку его заседаний и ведет протоколы заседаний, контролирует реализацию его решений и координирует взаимодействие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и структурных подразделений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по вопросам реализации полномочий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>а.</w:t>
      </w:r>
    </w:p>
    <w:p w:rsidR="004A2397" w:rsidRPr="004A2397" w:rsidRDefault="004A2397" w:rsidP="004A2397">
      <w:pPr>
        <w:tabs>
          <w:tab w:val="left" w:pos="567"/>
          <w:tab w:val="left" w:pos="1430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>4.4</w:t>
      </w:r>
      <w:r>
        <w:rPr>
          <w:shd w:val="clear" w:color="auto" w:fill="FFFFFF"/>
        </w:rPr>
        <w:t>.</w:t>
      </w:r>
      <w:r w:rsidRPr="004A2397">
        <w:rPr>
          <w:shd w:val="clear" w:color="auto" w:fill="FFFFFF"/>
        </w:rPr>
        <w:tab/>
        <w:t xml:space="preserve">По каждому из вопросов повестки дня, за исключением конкурсного отбора и выборов на должности, оформляется. </w:t>
      </w:r>
    </w:p>
    <w:p w:rsidR="004A2397" w:rsidRPr="004A2397" w:rsidRDefault="004A2397" w:rsidP="004A2397">
      <w:pPr>
        <w:tabs>
          <w:tab w:val="left" w:pos="567"/>
          <w:tab w:val="left" w:pos="1430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>4.5</w:t>
      </w:r>
      <w:r>
        <w:rPr>
          <w:shd w:val="clear" w:color="auto" w:fill="FFFFFF"/>
        </w:rPr>
        <w:t>.</w:t>
      </w:r>
      <w:r w:rsidRPr="004A2397">
        <w:rPr>
          <w:shd w:val="clear" w:color="auto" w:fill="FFFFFF"/>
        </w:rPr>
        <w:tab/>
        <w:t xml:space="preserve">Ученый секретарь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не позднее чем за семь рабочих дней до дня заседания предоставляет председателю проекты решений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>а, локальные нормативные акты, предлагаемые к рассмотрению и утверждению на заседании.</w:t>
      </w:r>
    </w:p>
    <w:p w:rsidR="004A2397" w:rsidRPr="004A2397" w:rsidRDefault="004A2397" w:rsidP="004A2397">
      <w:pPr>
        <w:tabs>
          <w:tab w:val="left" w:pos="567"/>
          <w:tab w:val="left" w:pos="1430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lastRenderedPageBreak/>
        <w:t>4.6</w:t>
      </w:r>
      <w:r>
        <w:rPr>
          <w:shd w:val="clear" w:color="auto" w:fill="FFFFFF"/>
        </w:rPr>
        <w:t>.</w:t>
      </w:r>
      <w:r w:rsidRPr="004A2397">
        <w:rPr>
          <w:shd w:val="clear" w:color="auto" w:fill="FFFFFF"/>
        </w:rPr>
        <w:tab/>
        <w:t xml:space="preserve">Члены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извещаются о повестке дня предстоящего заседания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ученым секретарем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>а не позднее чем за пять рабочих дней до дня заседания.</w:t>
      </w:r>
    </w:p>
    <w:p w:rsidR="004A2397" w:rsidRPr="004A2397" w:rsidRDefault="004A2397" w:rsidP="004A2397">
      <w:pPr>
        <w:tabs>
          <w:tab w:val="left" w:pos="567"/>
          <w:tab w:val="left" w:pos="1430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>4.7</w:t>
      </w:r>
      <w:r>
        <w:rPr>
          <w:shd w:val="clear" w:color="auto" w:fill="FFFFFF"/>
        </w:rPr>
        <w:t>.</w:t>
      </w:r>
      <w:r w:rsidRPr="004A2397">
        <w:rPr>
          <w:shd w:val="clear" w:color="auto" w:fill="FFFFFF"/>
        </w:rPr>
        <w:tab/>
        <w:t xml:space="preserve">Члены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вправе получать от структурных подразделений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и ученого секретаря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информацию, необходимую для их деятельности в ученом совете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а, а также выписки из протоколов заседаний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>а.</w:t>
      </w:r>
    </w:p>
    <w:p w:rsidR="004A2397" w:rsidRPr="004A2397" w:rsidRDefault="004A2397" w:rsidP="004A2397">
      <w:pPr>
        <w:tabs>
          <w:tab w:val="left" w:pos="567"/>
          <w:tab w:val="left" w:pos="1430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>4.8</w:t>
      </w:r>
      <w:r>
        <w:rPr>
          <w:shd w:val="clear" w:color="auto" w:fill="FFFFFF"/>
        </w:rPr>
        <w:t>.</w:t>
      </w:r>
      <w:r w:rsidRPr="004A2397">
        <w:rPr>
          <w:shd w:val="clear" w:color="auto" w:fill="FFFFFF"/>
        </w:rPr>
        <w:tab/>
        <w:t xml:space="preserve">В целях повышения эффективности работы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им могут создаваться постоянные и временные комиссии по отдельным вопросам деятельности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из числа членов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>а.</w:t>
      </w:r>
    </w:p>
    <w:p w:rsidR="004A2397" w:rsidRPr="004A2397" w:rsidRDefault="004A2397" w:rsidP="004A2397">
      <w:pPr>
        <w:tabs>
          <w:tab w:val="left" w:pos="567"/>
          <w:tab w:val="left" w:pos="1430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>4.9</w:t>
      </w:r>
      <w:r>
        <w:rPr>
          <w:shd w:val="clear" w:color="auto" w:fill="FFFFFF"/>
        </w:rPr>
        <w:t>.</w:t>
      </w:r>
      <w:r w:rsidRPr="004A2397">
        <w:rPr>
          <w:shd w:val="clear" w:color="auto" w:fill="FFFFFF"/>
        </w:rPr>
        <w:tab/>
        <w:t xml:space="preserve">Заседание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проводится председателем, а в его отсутствие — заместителем председателя. </w:t>
      </w:r>
    </w:p>
    <w:p w:rsidR="004A2397" w:rsidRPr="004A2397" w:rsidRDefault="004A2397" w:rsidP="004A2397">
      <w:pPr>
        <w:tabs>
          <w:tab w:val="left" w:pos="567"/>
          <w:tab w:val="left" w:pos="1430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>4.10</w:t>
      </w:r>
      <w:r>
        <w:rPr>
          <w:shd w:val="clear" w:color="auto" w:fill="FFFFFF"/>
        </w:rPr>
        <w:t>.</w:t>
      </w:r>
      <w:r w:rsidRPr="004A2397">
        <w:rPr>
          <w:shd w:val="clear" w:color="auto" w:fill="FFFFFF"/>
        </w:rPr>
        <w:tab/>
        <w:t xml:space="preserve">Перед началом заседания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проводится регистрация его членов. Данные регистрации заносятся в явочный лист, который приобщается к протоколу заседания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>а.</w:t>
      </w:r>
    </w:p>
    <w:p w:rsidR="004A2397" w:rsidRPr="004A2397" w:rsidRDefault="004A2397" w:rsidP="004A2397">
      <w:pPr>
        <w:tabs>
          <w:tab w:val="left" w:pos="567"/>
          <w:tab w:val="left" w:pos="1430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>4.11</w:t>
      </w:r>
      <w:r>
        <w:rPr>
          <w:shd w:val="clear" w:color="auto" w:fill="FFFFFF"/>
        </w:rPr>
        <w:t>.</w:t>
      </w:r>
      <w:r w:rsidRPr="004A2397">
        <w:rPr>
          <w:shd w:val="clear" w:color="auto" w:fill="FFFFFF"/>
        </w:rPr>
        <w:tab/>
        <w:t xml:space="preserve">На заседаниях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вправе присутствовать работники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а, не являющиеся членами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а, принимавшие участие в подготовке вопросов для рассмотрения их на заседании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>а.</w:t>
      </w:r>
    </w:p>
    <w:p w:rsidR="004A2397" w:rsidRPr="004A2397" w:rsidRDefault="004A2397" w:rsidP="004A2397">
      <w:pPr>
        <w:tabs>
          <w:tab w:val="left" w:pos="567"/>
          <w:tab w:val="left" w:pos="1430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>4.12</w:t>
      </w:r>
      <w:r>
        <w:rPr>
          <w:shd w:val="clear" w:color="auto" w:fill="FFFFFF"/>
        </w:rPr>
        <w:t>.</w:t>
      </w:r>
      <w:r w:rsidRPr="004A2397">
        <w:rPr>
          <w:shd w:val="clear" w:color="auto" w:fill="FFFFFF"/>
        </w:rPr>
        <w:tab/>
        <w:t>Председатель проверяет наличие необходимого кворума, оглашает повестку дня, определяет очередность рассмотрения вопросов, регламент выступления докладчиков и обсуждения докладов, выносит проекты решений на голосование и организует его проведение, следит за соблюдением порядка в зале заседания.</w:t>
      </w:r>
    </w:p>
    <w:p w:rsidR="004A2397" w:rsidRPr="004A2397" w:rsidRDefault="004A2397" w:rsidP="004A2397">
      <w:pPr>
        <w:tabs>
          <w:tab w:val="left" w:pos="567"/>
          <w:tab w:val="left" w:pos="1430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>4.13</w:t>
      </w:r>
      <w:r>
        <w:rPr>
          <w:shd w:val="clear" w:color="auto" w:fill="FFFFFF"/>
        </w:rPr>
        <w:t>.</w:t>
      </w:r>
      <w:r w:rsidRPr="004A2397">
        <w:rPr>
          <w:shd w:val="clear" w:color="auto" w:fill="FFFFFF"/>
        </w:rPr>
        <w:tab/>
        <w:t>Перед началом открытого голосования председатель сообщает количество вопросов, которые ставятся на голосование, уточняет их формулировки и последовательность, в которой они ставятся на голосование.</w:t>
      </w:r>
    </w:p>
    <w:p w:rsidR="004A2397" w:rsidRPr="004A2397" w:rsidRDefault="004A2397" w:rsidP="004A2397">
      <w:pPr>
        <w:tabs>
          <w:tab w:val="left" w:pos="567"/>
          <w:tab w:val="left" w:pos="1430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>4.14</w:t>
      </w:r>
      <w:r>
        <w:rPr>
          <w:shd w:val="clear" w:color="auto" w:fill="FFFFFF"/>
        </w:rPr>
        <w:t>.</w:t>
      </w:r>
      <w:r w:rsidRPr="004A2397">
        <w:rPr>
          <w:shd w:val="clear" w:color="auto" w:fill="FFFFFF"/>
        </w:rPr>
        <w:tab/>
        <w:t xml:space="preserve">Участвуя в открытом голосовании, председатель голосует последним. </w:t>
      </w:r>
    </w:p>
    <w:p w:rsidR="004A2397" w:rsidRPr="004A2397" w:rsidRDefault="004A2397" w:rsidP="004A2397">
      <w:pPr>
        <w:tabs>
          <w:tab w:val="left" w:pos="567"/>
          <w:tab w:val="left" w:pos="1430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>4.15</w:t>
      </w:r>
      <w:r>
        <w:rPr>
          <w:shd w:val="clear" w:color="auto" w:fill="FFFFFF"/>
        </w:rPr>
        <w:t>.</w:t>
      </w:r>
      <w:r w:rsidRPr="004A2397">
        <w:rPr>
          <w:shd w:val="clear" w:color="auto" w:fill="FFFFFF"/>
        </w:rPr>
        <w:tab/>
        <w:t xml:space="preserve">Решение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принимает простым большинством, при явке не менее 50 процентов списочного состава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а, если иное не установлено законодательством Российской Федерации, настоящим Положением и уставом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а. </w:t>
      </w:r>
    </w:p>
    <w:p w:rsidR="004A2397" w:rsidRPr="004A2397" w:rsidRDefault="004A2397" w:rsidP="004A2397">
      <w:pPr>
        <w:tabs>
          <w:tab w:val="left" w:pos="567"/>
          <w:tab w:val="left" w:pos="1430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>4.16</w:t>
      </w:r>
      <w:r>
        <w:rPr>
          <w:shd w:val="clear" w:color="auto" w:fill="FFFFFF"/>
        </w:rPr>
        <w:t>.</w:t>
      </w:r>
      <w:r w:rsidRPr="004A2397">
        <w:rPr>
          <w:shd w:val="clear" w:color="auto" w:fill="FFFFFF"/>
        </w:rPr>
        <w:tab/>
        <w:t>При отсутствии кворума, необходимого для проведения голосования, рассмотрение вопроса и голосование по нему переносится председателем на следующее заседание.</w:t>
      </w:r>
    </w:p>
    <w:p w:rsidR="004A2397" w:rsidRPr="004A2397" w:rsidRDefault="004A2397" w:rsidP="004A2397">
      <w:pPr>
        <w:tabs>
          <w:tab w:val="left" w:pos="567"/>
          <w:tab w:val="left" w:pos="1430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>4.</w:t>
      </w:r>
      <w:r w:rsidR="000B5387">
        <w:rPr>
          <w:shd w:val="clear" w:color="auto" w:fill="FFFFFF"/>
        </w:rPr>
        <w:t>17.</w:t>
      </w:r>
      <w:r w:rsidRPr="004A2397">
        <w:rPr>
          <w:shd w:val="clear" w:color="auto" w:fill="FFFFFF"/>
        </w:rPr>
        <w:tab/>
        <w:t>Если при определении результатов голосования выявятся процедурные ошибки, по инициативе председателя по поставленному вопросу может быть проведено повторное голосование.</w:t>
      </w:r>
    </w:p>
    <w:p w:rsidR="004A2397" w:rsidRPr="004A2397" w:rsidRDefault="004A2397" w:rsidP="004A2397">
      <w:pPr>
        <w:tabs>
          <w:tab w:val="left" w:pos="567"/>
          <w:tab w:val="left" w:pos="1430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>4.</w:t>
      </w:r>
      <w:r w:rsidR="000B5387">
        <w:rPr>
          <w:shd w:val="clear" w:color="auto" w:fill="FFFFFF"/>
        </w:rPr>
        <w:t>18.</w:t>
      </w:r>
      <w:r w:rsidRPr="004A2397">
        <w:rPr>
          <w:shd w:val="clear" w:color="auto" w:fill="FFFFFF"/>
        </w:rPr>
        <w:tab/>
        <w:t>При проведении открытого голосования подсчет голосов осуществляется председателем, после чего им объявляется, принято решение по поставленному вопросу или не принято (отклонено).</w:t>
      </w:r>
    </w:p>
    <w:p w:rsidR="004A2397" w:rsidRPr="004A2397" w:rsidRDefault="004A2397" w:rsidP="004A2397">
      <w:pPr>
        <w:tabs>
          <w:tab w:val="left" w:pos="567"/>
          <w:tab w:val="left" w:pos="1430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>4.</w:t>
      </w:r>
      <w:r w:rsidR="000B5387">
        <w:rPr>
          <w:shd w:val="clear" w:color="auto" w:fill="FFFFFF"/>
        </w:rPr>
        <w:t>19.</w:t>
      </w:r>
      <w:r w:rsidRPr="004A2397">
        <w:rPr>
          <w:shd w:val="clear" w:color="auto" w:fill="FFFFFF"/>
        </w:rPr>
        <w:tab/>
        <w:t xml:space="preserve">Для проведения тайного голосования и определения его результатов ученый совет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избирает открытым голосованием счетную комиссию из числа членов, присутствующих на заседании. </w:t>
      </w:r>
    </w:p>
    <w:p w:rsidR="004A2397" w:rsidRPr="004A2397" w:rsidRDefault="004A2397" w:rsidP="004A2397">
      <w:pPr>
        <w:tabs>
          <w:tab w:val="left" w:pos="567"/>
          <w:tab w:val="left" w:pos="1430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>В состав счетной комиссии не могут быть избраны:</w:t>
      </w:r>
    </w:p>
    <w:p w:rsidR="004A2397" w:rsidRPr="004A2397" w:rsidRDefault="004A2397" w:rsidP="004A2397">
      <w:pPr>
        <w:tabs>
          <w:tab w:val="left" w:pos="567"/>
          <w:tab w:val="left" w:pos="1100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>-</w:t>
      </w:r>
      <w:r w:rsidRPr="004A2397">
        <w:rPr>
          <w:shd w:val="clear" w:color="auto" w:fill="FFFFFF"/>
        </w:rPr>
        <w:tab/>
        <w:t>лица, чьи фамилии включены в бюллетень для тайного голосования;</w:t>
      </w:r>
    </w:p>
    <w:p w:rsidR="004A2397" w:rsidRPr="004A2397" w:rsidRDefault="004A2397" w:rsidP="004A2397">
      <w:pPr>
        <w:tabs>
          <w:tab w:val="left" w:pos="567"/>
          <w:tab w:val="left" w:pos="1100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>-</w:t>
      </w:r>
      <w:r w:rsidRPr="004A2397">
        <w:rPr>
          <w:shd w:val="clear" w:color="auto" w:fill="FFFFFF"/>
        </w:rPr>
        <w:tab/>
        <w:t xml:space="preserve">председатель, заместитель председателя и ученый секретарь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>а.</w:t>
      </w:r>
    </w:p>
    <w:p w:rsidR="004A2397" w:rsidRPr="004A2397" w:rsidRDefault="004A2397" w:rsidP="004A2397">
      <w:pPr>
        <w:tabs>
          <w:tab w:val="left" w:pos="567"/>
          <w:tab w:val="left" w:pos="1100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>4.2</w:t>
      </w:r>
      <w:r w:rsidR="000B5387">
        <w:rPr>
          <w:shd w:val="clear" w:color="auto" w:fill="FFFFFF"/>
        </w:rPr>
        <w:t>0.</w:t>
      </w:r>
      <w:r w:rsidRPr="004A2397">
        <w:rPr>
          <w:shd w:val="clear" w:color="auto" w:fill="FFFFFF"/>
        </w:rPr>
        <w:tab/>
        <w:t>Счетная комиссия из своего состава избирает председателя комиссии.</w:t>
      </w:r>
    </w:p>
    <w:p w:rsidR="004A2397" w:rsidRPr="004A2397" w:rsidRDefault="004A2397" w:rsidP="004A2397">
      <w:pPr>
        <w:tabs>
          <w:tab w:val="left" w:pos="567"/>
          <w:tab w:val="left" w:pos="1430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>4.2</w:t>
      </w:r>
      <w:r w:rsidR="000B5387">
        <w:rPr>
          <w:shd w:val="clear" w:color="auto" w:fill="FFFFFF"/>
        </w:rPr>
        <w:t>1.</w:t>
      </w:r>
      <w:r w:rsidRPr="004A2397">
        <w:rPr>
          <w:shd w:val="clear" w:color="auto" w:fill="FFFFFF"/>
        </w:rPr>
        <w:tab/>
        <w:t xml:space="preserve">Бюллетени для тайного голосования проверяются счетной комиссией на предмет соответствия утвержденной форме, количеству членов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а, присутствующих на заседании, и наличия необходимой информации. </w:t>
      </w:r>
    </w:p>
    <w:p w:rsidR="004A2397" w:rsidRPr="004A2397" w:rsidRDefault="004A2397" w:rsidP="004A2397">
      <w:pPr>
        <w:tabs>
          <w:tab w:val="left" w:pos="567"/>
          <w:tab w:val="left" w:pos="1430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>4.2</w:t>
      </w:r>
      <w:r w:rsidR="000B5387">
        <w:rPr>
          <w:shd w:val="clear" w:color="auto" w:fill="FFFFFF"/>
        </w:rPr>
        <w:t>2.</w:t>
      </w:r>
      <w:r w:rsidRPr="004A2397">
        <w:rPr>
          <w:shd w:val="clear" w:color="auto" w:fill="FFFFFF"/>
        </w:rPr>
        <w:tab/>
        <w:t xml:space="preserve">Выдача бюллетеней для тайного голосования производится членами счетной комиссии перед началом голосования и фиксируется в явочном листе подписью члена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>а, получившего бюллетень для голосования.</w:t>
      </w:r>
    </w:p>
    <w:p w:rsidR="004A2397" w:rsidRPr="004A2397" w:rsidRDefault="004A2397" w:rsidP="004A2397">
      <w:pPr>
        <w:tabs>
          <w:tab w:val="left" w:pos="567"/>
          <w:tab w:val="left" w:pos="1430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>4.2</w:t>
      </w:r>
      <w:r w:rsidR="000B5387">
        <w:rPr>
          <w:shd w:val="clear" w:color="auto" w:fill="FFFFFF"/>
        </w:rPr>
        <w:t>3.</w:t>
      </w:r>
      <w:r w:rsidRPr="004A2397">
        <w:rPr>
          <w:shd w:val="clear" w:color="auto" w:fill="FFFFFF"/>
        </w:rPr>
        <w:tab/>
        <w:t xml:space="preserve">Результаты тайного голосования оформляются протоколом счетной комиссии и фиксируются в протоколе заседания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>а.</w:t>
      </w:r>
    </w:p>
    <w:p w:rsidR="004A2397" w:rsidRPr="004A2397" w:rsidRDefault="004A2397" w:rsidP="004A2397">
      <w:pPr>
        <w:tabs>
          <w:tab w:val="left" w:pos="567"/>
          <w:tab w:val="left" w:pos="1430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lastRenderedPageBreak/>
        <w:t>4.2</w:t>
      </w:r>
      <w:r w:rsidR="000B5387">
        <w:rPr>
          <w:shd w:val="clear" w:color="auto" w:fill="FFFFFF"/>
        </w:rPr>
        <w:t>4.</w:t>
      </w:r>
      <w:r w:rsidRPr="004A2397">
        <w:rPr>
          <w:shd w:val="clear" w:color="auto" w:fill="FFFFFF"/>
        </w:rPr>
        <w:tab/>
        <w:t xml:space="preserve">По завершении голосования все бюллетени опечатываются счетной комиссией и подлежат хранению ученым секретарем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>а в течение трех лет, после чего подлежат уничтожению в установленном порядке.</w:t>
      </w:r>
    </w:p>
    <w:p w:rsidR="004A2397" w:rsidRPr="004A2397" w:rsidRDefault="004A2397" w:rsidP="004A2397">
      <w:pPr>
        <w:tabs>
          <w:tab w:val="left" w:pos="567"/>
          <w:tab w:val="left" w:pos="1430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>4.2</w:t>
      </w:r>
      <w:r w:rsidR="000B5387">
        <w:rPr>
          <w:shd w:val="clear" w:color="auto" w:fill="FFFFFF"/>
        </w:rPr>
        <w:t>5.</w:t>
      </w:r>
      <w:r w:rsidRPr="004A2397">
        <w:rPr>
          <w:shd w:val="clear" w:color="auto" w:fill="FFFFFF"/>
        </w:rPr>
        <w:tab/>
        <w:t xml:space="preserve">Все принятые ученым советом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решения и результаты голосования по ним указываются в протоколе заседания, который подписывается председателем и ученым секретарем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>а.</w:t>
      </w:r>
    </w:p>
    <w:p w:rsidR="004A2397" w:rsidRPr="004A2397" w:rsidRDefault="004A2397" w:rsidP="004A2397">
      <w:pPr>
        <w:tabs>
          <w:tab w:val="left" w:pos="567"/>
          <w:tab w:val="left" w:pos="1430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 xml:space="preserve">Решения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вступают в силу с даты их подписания председателем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а. Решения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по вопросам, относящимся к его компетенции, являются обязательными для выполнения всеми работниками и </w:t>
      </w:r>
      <w:r w:rsidR="000B5387">
        <w:rPr>
          <w:shd w:val="clear" w:color="auto" w:fill="FFFFFF"/>
        </w:rPr>
        <w:t>слушателями</w:t>
      </w:r>
      <w:r w:rsidRPr="004A2397">
        <w:rPr>
          <w:shd w:val="clear" w:color="auto" w:fill="FFFFFF"/>
        </w:rPr>
        <w:t xml:space="preserve">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>а.</w:t>
      </w:r>
    </w:p>
    <w:p w:rsidR="004A2397" w:rsidRPr="004A2397" w:rsidRDefault="004A2397" w:rsidP="004A2397">
      <w:pPr>
        <w:tabs>
          <w:tab w:val="left" w:pos="567"/>
          <w:tab w:val="left" w:pos="1430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>4.2</w:t>
      </w:r>
      <w:r w:rsidR="000B5387">
        <w:rPr>
          <w:shd w:val="clear" w:color="auto" w:fill="FFFFFF"/>
        </w:rPr>
        <w:t>6.</w:t>
      </w:r>
      <w:r w:rsidRPr="004A2397">
        <w:rPr>
          <w:shd w:val="clear" w:color="auto" w:fill="FFFFFF"/>
        </w:rPr>
        <w:tab/>
        <w:t xml:space="preserve">При необходимости ученый секретарь готовит выписки из протокола заседания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отдельно по каждому из вопросов, по которым принято решение. Выписка из протокола заседания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подписывается ученым секретарем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а. </w:t>
      </w:r>
    </w:p>
    <w:p w:rsidR="004A2397" w:rsidRPr="004A2397" w:rsidRDefault="004A2397" w:rsidP="004A2397">
      <w:pPr>
        <w:tabs>
          <w:tab w:val="left" w:pos="567"/>
          <w:tab w:val="left" w:pos="1430"/>
        </w:tabs>
        <w:jc w:val="both"/>
        <w:rPr>
          <w:shd w:val="clear" w:color="auto" w:fill="FFFFFF"/>
        </w:rPr>
      </w:pPr>
      <w:r w:rsidRPr="004A2397">
        <w:rPr>
          <w:shd w:val="clear" w:color="auto" w:fill="FFFFFF"/>
        </w:rPr>
        <w:t>4.</w:t>
      </w:r>
      <w:r w:rsidR="000B5387">
        <w:rPr>
          <w:shd w:val="clear" w:color="auto" w:fill="FFFFFF"/>
        </w:rPr>
        <w:t>27.</w:t>
      </w:r>
      <w:r w:rsidRPr="004A2397">
        <w:rPr>
          <w:shd w:val="clear" w:color="auto" w:fill="FFFFFF"/>
        </w:rPr>
        <w:tab/>
        <w:t xml:space="preserve">Протоколы заседаний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и приложения к ним, в том числе протоколы счетных комиссий, относятся к документам постоянного хранения. Указанные документы в течение календарного года работы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 хранятся у ученого секретаря ученого совета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 xml:space="preserve">а, а затем передаются в архив </w:t>
      </w:r>
      <w:r>
        <w:rPr>
          <w:shd w:val="clear" w:color="auto" w:fill="FFFFFF"/>
        </w:rPr>
        <w:t>Университет</w:t>
      </w:r>
      <w:r w:rsidRPr="004A2397">
        <w:rPr>
          <w:shd w:val="clear" w:color="auto" w:fill="FFFFFF"/>
        </w:rPr>
        <w:t>а в установленном порядке.</w:t>
      </w:r>
    </w:p>
    <w:p w:rsidR="004A2397" w:rsidRPr="004A2397" w:rsidRDefault="004A2397" w:rsidP="004A2397">
      <w:pPr>
        <w:tabs>
          <w:tab w:val="left" w:pos="567"/>
          <w:tab w:val="left" w:pos="1430"/>
        </w:tabs>
        <w:jc w:val="both"/>
        <w:rPr>
          <w:shd w:val="clear" w:color="auto" w:fill="FFFFFF"/>
        </w:rPr>
      </w:pPr>
    </w:p>
    <w:p w:rsidR="004A2397" w:rsidRPr="004A2397" w:rsidRDefault="004A2397" w:rsidP="004A2397">
      <w:pPr>
        <w:widowControl w:val="0"/>
        <w:tabs>
          <w:tab w:val="left" w:pos="567"/>
          <w:tab w:val="left" w:pos="1197"/>
        </w:tabs>
        <w:jc w:val="both"/>
        <w:rPr>
          <w:lang w:bidi="ru-RU"/>
        </w:rPr>
      </w:pPr>
    </w:p>
    <w:p w:rsidR="00236F2B" w:rsidRDefault="00B4277B" w:rsidP="004A2397">
      <w:pPr>
        <w:tabs>
          <w:tab w:val="left" w:pos="567"/>
        </w:tabs>
      </w:pPr>
      <w:r>
        <w:t>__________________________________________________________________________________</w:t>
      </w:r>
    </w:p>
    <w:sectPr w:rsidR="00236F2B" w:rsidSect="0006126B">
      <w:headerReference w:type="first" r:id="rId9"/>
      <w:pgSz w:w="11906" w:h="16838"/>
      <w:pgMar w:top="709" w:right="850" w:bottom="993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3C" w:rsidRDefault="000F693C" w:rsidP="000F693C">
      <w:r>
        <w:separator/>
      </w:r>
    </w:p>
  </w:endnote>
  <w:endnote w:type="continuationSeparator" w:id="0">
    <w:p w:rsidR="000F693C" w:rsidRDefault="000F693C" w:rsidP="000F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3C" w:rsidRDefault="000F693C" w:rsidP="000F693C">
      <w:r>
        <w:separator/>
      </w:r>
    </w:p>
  </w:footnote>
  <w:footnote w:type="continuationSeparator" w:id="0">
    <w:p w:rsidR="000F693C" w:rsidRDefault="000F693C" w:rsidP="000F6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0" w:type="dxa"/>
      <w:jc w:val="center"/>
      <w:tblLook w:val="01E0" w:firstRow="1" w:lastRow="1" w:firstColumn="1" w:lastColumn="1" w:noHBand="0" w:noVBand="0"/>
    </w:tblPr>
    <w:tblGrid>
      <w:gridCol w:w="9970"/>
    </w:tblGrid>
    <w:tr w:rsidR="00101F7C" w:rsidRPr="00072582" w:rsidTr="00985AE7">
      <w:trPr>
        <w:trHeight w:val="884"/>
        <w:jc w:val="center"/>
      </w:trPr>
      <w:tc>
        <w:tcPr>
          <w:tcW w:w="9970" w:type="dxa"/>
          <w:vAlign w:val="bottom"/>
        </w:tcPr>
        <w:p w:rsidR="00101F7C" w:rsidRPr="00267241" w:rsidRDefault="00101F7C" w:rsidP="00985AE7">
          <w:pPr>
            <w:jc w:val="center"/>
            <w:rPr>
              <w:sz w:val="28"/>
              <w:szCs w:val="28"/>
            </w:rPr>
          </w:pPr>
        </w:p>
        <w:p w:rsidR="00101F7C" w:rsidRPr="00267241" w:rsidRDefault="00101F7C" w:rsidP="00985AE7">
          <w:r w:rsidRPr="00267241">
            <w:rPr>
              <w:b/>
            </w:rPr>
            <w:t xml:space="preserve"> </w:t>
          </w:r>
        </w:p>
      </w:tc>
    </w:tr>
  </w:tbl>
  <w:p w:rsidR="00A87118" w:rsidRDefault="00A871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E45"/>
    <w:multiLevelType w:val="multilevel"/>
    <w:tmpl w:val="EFFE6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2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6A73B8"/>
    <w:multiLevelType w:val="multilevel"/>
    <w:tmpl w:val="BD309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A36755"/>
    <w:multiLevelType w:val="multilevel"/>
    <w:tmpl w:val="F2CC3C3E"/>
    <w:lvl w:ilvl="0">
      <w:start w:val="2"/>
      <w:numFmt w:val="decimal"/>
      <w:lvlText w:val="%1."/>
      <w:lvlJc w:val="left"/>
      <w:pPr>
        <w:ind w:left="1418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D7E1215"/>
    <w:multiLevelType w:val="multilevel"/>
    <w:tmpl w:val="EDE881E4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D40A76"/>
    <w:multiLevelType w:val="multilevel"/>
    <w:tmpl w:val="F92C9D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EF099B"/>
    <w:multiLevelType w:val="multilevel"/>
    <w:tmpl w:val="51B87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165888"/>
    <w:multiLevelType w:val="hybridMultilevel"/>
    <w:tmpl w:val="5A9230A8"/>
    <w:lvl w:ilvl="0" w:tplc="11A8D73C">
      <w:start w:val="19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11"/>
    <w:rsid w:val="0006126B"/>
    <w:rsid w:val="000B5387"/>
    <w:rsid w:val="000F693C"/>
    <w:rsid w:val="00101F7C"/>
    <w:rsid w:val="0014639A"/>
    <w:rsid w:val="00200AF3"/>
    <w:rsid w:val="00236F2B"/>
    <w:rsid w:val="00267241"/>
    <w:rsid w:val="003B5981"/>
    <w:rsid w:val="003D252F"/>
    <w:rsid w:val="00431076"/>
    <w:rsid w:val="004A2397"/>
    <w:rsid w:val="004E5FD5"/>
    <w:rsid w:val="004E5FF5"/>
    <w:rsid w:val="0054628D"/>
    <w:rsid w:val="00595CE8"/>
    <w:rsid w:val="00596F33"/>
    <w:rsid w:val="006037F3"/>
    <w:rsid w:val="008246C4"/>
    <w:rsid w:val="00894B23"/>
    <w:rsid w:val="009220FC"/>
    <w:rsid w:val="00A87118"/>
    <w:rsid w:val="00AB371D"/>
    <w:rsid w:val="00B4277B"/>
    <w:rsid w:val="00C30CF1"/>
    <w:rsid w:val="00CF7F11"/>
    <w:rsid w:val="00EC0E28"/>
    <w:rsid w:val="00ED22CA"/>
    <w:rsid w:val="00F51843"/>
    <w:rsid w:val="00F6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63551E8-0120-4FA7-8D4D-2E403EF8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4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6C4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4">
    <w:name w:val="Верхний колонтитул Знак"/>
    <w:basedOn w:val="a0"/>
    <w:link w:val="a3"/>
    <w:uiPriority w:val="99"/>
    <w:rsid w:val="008246C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6C4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6C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246C4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Normal">
    <w:name w:val="ConsPlusNormal"/>
    <w:rsid w:val="00CF7F1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CF7F1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7">
    <w:name w:val="footer"/>
    <w:basedOn w:val="a"/>
    <w:link w:val="a8"/>
    <w:uiPriority w:val="99"/>
    <w:unhideWhenUsed/>
    <w:rsid w:val="000F69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93C"/>
    <w:rPr>
      <w:sz w:val="24"/>
      <w:szCs w:val="24"/>
      <w:lang w:eastAsia="ru-RU"/>
    </w:rPr>
  </w:style>
  <w:style w:type="character" w:styleId="a9">
    <w:name w:val="Hyperlink"/>
    <w:rsid w:val="00A87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FC0A8-25A1-4AC6-964E-ADC3C40F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Грызлова Алена Федоровна</dc:creator>
  <cp:lastModifiedBy>Дугина Юлия Игоревна</cp:lastModifiedBy>
  <cp:revision>11</cp:revision>
  <dcterms:created xsi:type="dcterms:W3CDTF">2021-02-15T12:35:00Z</dcterms:created>
  <dcterms:modified xsi:type="dcterms:W3CDTF">2021-04-09T10:18:00Z</dcterms:modified>
</cp:coreProperties>
</file>