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4B51E1" w:rsidRDefault="004B51E1" w:rsidP="004B51E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02FE2">
        <w:rPr>
          <w:rFonts w:ascii="Times New Roman" w:hAnsi="Times New Roman"/>
          <w:b/>
          <w:sz w:val="28"/>
          <w:szCs w:val="28"/>
        </w:rPr>
        <w:t>«Эффективное делопроизводство: современные технологии                                 делопроизводства и архива организации»</w:t>
      </w:r>
    </w:p>
    <w:bookmarkEnd w:id="0"/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2A15A3" w:rsidRDefault="002A15A3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2A15A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4B51E1" w:rsidRPr="004B51E1" w:rsidTr="00687CEE">
        <w:trPr>
          <w:trHeight w:val="937"/>
        </w:trPr>
        <w:tc>
          <w:tcPr>
            <w:tcW w:w="577" w:type="dxa"/>
          </w:tcPr>
          <w:p w:rsidR="004B51E1" w:rsidRPr="004B51E1" w:rsidRDefault="004B51E1" w:rsidP="004B51E1">
            <w:pPr>
              <w:tabs>
                <w:tab w:val="left" w:pos="47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1E1" w:rsidRPr="004B51E1" w:rsidRDefault="004B51E1" w:rsidP="004B51E1">
            <w:pPr>
              <w:tabs>
                <w:tab w:val="left" w:pos="47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51E1" w:rsidRPr="004B51E1" w:rsidRDefault="004B51E1" w:rsidP="004B51E1">
            <w:pPr>
              <w:tabs>
                <w:tab w:val="left" w:pos="47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E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E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4B51E1" w:rsidRPr="004B51E1" w:rsidTr="00687CEE">
        <w:tc>
          <w:tcPr>
            <w:tcW w:w="57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4"/>
                <w:szCs w:val="24"/>
              </w:rPr>
            </w:pPr>
            <w:r w:rsidRPr="004B5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B51E1">
              <w:rPr>
                <w:rFonts w:ascii="Times New Roman" w:hAnsi="Times New Roman"/>
                <w:sz w:val="20"/>
              </w:rPr>
              <w:t>Компьютерные технологии в деятельности специалистов в сфере управления и документооборота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spacing w:before="20" w:afterLines="20" w:after="48"/>
              <w:ind w:left="187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Рассматриваются вопросы допечатная подготовка текстовых документов любой сложности в текстовом процессоре </w:t>
            </w:r>
            <w:r w:rsidRPr="004B51E1">
              <w:rPr>
                <w:rFonts w:ascii="Times New Roman" w:hAnsi="Times New Roman"/>
                <w:sz w:val="20"/>
                <w:lang w:val="en-US"/>
              </w:rPr>
              <w:t>Word</w:t>
            </w:r>
            <w:r w:rsidRPr="004B51E1">
              <w:rPr>
                <w:rFonts w:ascii="Times New Roman" w:hAnsi="Times New Roman"/>
                <w:sz w:val="20"/>
              </w:rPr>
              <w:t>, получения простой и усиленной квалифицированной цифровой подписи.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 Изучаются методы статистической обработки информации в табличном процессоре </w:t>
            </w:r>
            <w:r w:rsidRPr="004B51E1">
              <w:rPr>
                <w:rFonts w:ascii="Times New Roman" w:hAnsi="Times New Roman"/>
                <w:sz w:val="20"/>
                <w:lang w:val="en-US"/>
              </w:rPr>
              <w:t>Excel</w:t>
            </w:r>
            <w:r w:rsidRPr="004B51E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B51E1" w:rsidRPr="004B51E1" w:rsidTr="00687CEE">
        <w:tc>
          <w:tcPr>
            <w:tcW w:w="57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4"/>
                <w:szCs w:val="24"/>
              </w:rPr>
            </w:pPr>
            <w:r w:rsidRPr="004B5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Мультимедиа-технологии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Рассматриваются вопросы подготовки эффективных презентаций с использованием методов интерактивности и навигации.</w:t>
            </w:r>
          </w:p>
        </w:tc>
      </w:tr>
      <w:tr w:rsidR="004B51E1" w:rsidRPr="004B51E1" w:rsidTr="00687CEE">
        <w:tc>
          <w:tcPr>
            <w:tcW w:w="57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4"/>
                <w:szCs w:val="24"/>
              </w:rPr>
            </w:pPr>
            <w:r w:rsidRPr="004B5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bCs/>
                <w:color w:val="000000"/>
                <w:sz w:val="20"/>
              </w:rPr>
              <w:t>Современные коммуникационные технологии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bCs/>
                <w:color w:val="000000"/>
                <w:sz w:val="20"/>
              </w:rPr>
              <w:t>Изучаются проблемы организации делового общения через Интернет, поиска информации во всемирной паутине, а также создания и ведения ресурса в Интернете.</w:t>
            </w:r>
          </w:p>
        </w:tc>
      </w:tr>
      <w:tr w:rsidR="004B51E1" w:rsidRPr="004B51E1" w:rsidTr="00687CEE">
        <w:tc>
          <w:tcPr>
            <w:tcW w:w="57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4"/>
                <w:szCs w:val="24"/>
              </w:rPr>
            </w:pPr>
            <w:r w:rsidRPr="004B5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bCs/>
                <w:color w:val="000000"/>
                <w:sz w:val="20"/>
              </w:rPr>
              <w:t>Делопроизводство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Рассматриваются вопросы д</w:t>
            </w:r>
            <w:r w:rsidRPr="004B51E1">
              <w:rPr>
                <w:rFonts w:ascii="Times New Roman" w:hAnsi="Times New Roman"/>
                <w:bCs/>
                <w:color w:val="000000"/>
                <w:sz w:val="20"/>
              </w:rPr>
              <w:t>елопроизводство и организация документооборота на предприятии, создания и ведения архива.</w:t>
            </w:r>
          </w:p>
        </w:tc>
      </w:tr>
      <w:tr w:rsidR="004B51E1" w:rsidRPr="004B51E1" w:rsidTr="00687CEE">
        <w:tc>
          <w:tcPr>
            <w:tcW w:w="57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4"/>
                <w:szCs w:val="24"/>
              </w:rPr>
            </w:pPr>
            <w:r w:rsidRPr="004B5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bCs/>
                <w:color w:val="000000"/>
                <w:sz w:val="20"/>
              </w:rPr>
              <w:t>Обязанности и нормы поведения секретаря-референта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Модуль посвящен о</w:t>
            </w:r>
            <w:r w:rsidRPr="004B51E1">
              <w:rPr>
                <w:rFonts w:ascii="Times New Roman" w:hAnsi="Times New Roman"/>
                <w:bCs/>
                <w:color w:val="000000"/>
                <w:sz w:val="20"/>
              </w:rPr>
              <w:t>рганизация работы секретаря, рассмотрению вопросов этики и психологии делового общения</w:t>
            </w:r>
          </w:p>
        </w:tc>
      </w:tr>
      <w:tr w:rsidR="004B51E1" w:rsidRPr="004B51E1" w:rsidTr="00687CEE">
        <w:tc>
          <w:tcPr>
            <w:tcW w:w="2660" w:type="dxa"/>
            <w:gridSpan w:val="2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Практические занятия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Лабораторные работы по темам: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- компьютерные технологии в деятельности специалистов в сфере управления и документооборота;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- мультимедиа-технологии;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- современные коммуникационные технологии.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Семинары по темам: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 - делопроизводство;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 - обязанности и нормы поведения секретаря-референта.</w:t>
            </w:r>
          </w:p>
        </w:tc>
      </w:tr>
      <w:tr w:rsidR="004B51E1" w:rsidRPr="004B51E1" w:rsidTr="00687CEE">
        <w:tc>
          <w:tcPr>
            <w:tcW w:w="2660" w:type="dxa"/>
            <w:gridSpan w:val="2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Самостоятельная работа слушателя</w:t>
            </w:r>
          </w:p>
        </w:tc>
        <w:tc>
          <w:tcPr>
            <w:tcW w:w="7087" w:type="dxa"/>
            <w:vAlign w:val="center"/>
          </w:tcPr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>Слушатели выполняют индивидуальные задания с использованием компьютерной техники по темам: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- компьютерные технологии в деятельности специалистов в сфере управления и документооборота;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- мультимедиа-технологии;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- современные коммуникационные технологии.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Слушатели отвечают на </w:t>
            </w:r>
            <w:proofErr w:type="gramStart"/>
            <w:r w:rsidRPr="004B51E1">
              <w:rPr>
                <w:rFonts w:ascii="Times New Roman" w:hAnsi="Times New Roman"/>
                <w:sz w:val="20"/>
              </w:rPr>
              <w:t>тесты  по</w:t>
            </w:r>
            <w:proofErr w:type="gramEnd"/>
            <w:r w:rsidRPr="004B51E1">
              <w:rPr>
                <w:rFonts w:ascii="Times New Roman" w:hAnsi="Times New Roman"/>
                <w:sz w:val="20"/>
              </w:rPr>
              <w:t xml:space="preserve"> темам: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 - делопроизводство;</w:t>
            </w:r>
          </w:p>
          <w:p w:rsidR="004B51E1" w:rsidRPr="004B51E1" w:rsidRDefault="004B51E1" w:rsidP="004B51E1">
            <w:pPr>
              <w:tabs>
                <w:tab w:val="left" w:pos="4774"/>
              </w:tabs>
              <w:rPr>
                <w:rFonts w:ascii="Times New Roman" w:hAnsi="Times New Roman"/>
                <w:sz w:val="20"/>
              </w:rPr>
            </w:pPr>
            <w:r w:rsidRPr="004B51E1">
              <w:rPr>
                <w:rFonts w:ascii="Times New Roman" w:hAnsi="Times New Roman"/>
                <w:sz w:val="20"/>
              </w:rPr>
              <w:t xml:space="preserve">    - обязанности и нормы поведения секретаря-референта</w:t>
            </w:r>
          </w:p>
        </w:tc>
      </w:tr>
    </w:tbl>
    <w:p w:rsidR="004B51E1" w:rsidRPr="004B51E1" w:rsidRDefault="004B51E1" w:rsidP="004B5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7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</w:p>
    <w:p w:rsidR="006E3F15" w:rsidRPr="002A15A3" w:rsidRDefault="006E3F15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6E3F15" w:rsidRPr="002A15A3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2A15A3"/>
    <w:rsid w:val="004B51E1"/>
    <w:rsid w:val="00520B45"/>
    <w:rsid w:val="00551C1D"/>
    <w:rsid w:val="006E3F15"/>
    <w:rsid w:val="00773851"/>
    <w:rsid w:val="00794158"/>
    <w:rsid w:val="008A55C7"/>
    <w:rsid w:val="00BA3A85"/>
    <w:rsid w:val="00C4194D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2021-03-31T12:14:00Z</dcterms:modified>
</cp:coreProperties>
</file>