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4D" w:rsidRPr="00F441A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C61160" w:rsidRDefault="00C61160" w:rsidP="00C61160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«</w:t>
      </w:r>
      <w:r w:rsidRPr="0014361F">
        <w:rPr>
          <w:rFonts w:ascii="Times New Roman" w:hAnsi="Times New Roman"/>
          <w:b/>
          <w:sz w:val="28"/>
          <w:szCs w:val="28"/>
        </w:rPr>
        <w:t xml:space="preserve">Продвинутый курс по эффективному использованию возможностей электронных таблиц </w:t>
      </w:r>
      <w:r w:rsidRPr="0014361F">
        <w:rPr>
          <w:rFonts w:ascii="Times New Roman" w:hAnsi="Times New Roman"/>
          <w:b/>
          <w:sz w:val="28"/>
          <w:szCs w:val="28"/>
          <w:lang w:val="en-US"/>
        </w:rPr>
        <w:t>Excel</w:t>
      </w:r>
      <w:r w:rsidRPr="0014361F">
        <w:rPr>
          <w:rFonts w:ascii="Times New Roman" w:hAnsi="Times New Roman"/>
          <w:b/>
          <w:sz w:val="28"/>
          <w:szCs w:val="28"/>
        </w:rPr>
        <w:t xml:space="preserve"> 2010/2013/2016</w:t>
      </w:r>
      <w:r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C4194D" w:rsidRDefault="00C4194D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p w:rsidR="00794158" w:rsidRDefault="00794158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794158">
        <w:rPr>
          <w:rFonts w:ascii="Times New Roman" w:hAnsi="Times New Roman"/>
          <w:iCs/>
          <w:sz w:val="24"/>
          <w:szCs w:val="24"/>
        </w:rPr>
        <w:t>Рабочие программы учебных дисциплин (модулей), практик и стажировок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083"/>
        <w:gridCol w:w="7087"/>
      </w:tblGrid>
      <w:tr w:rsidR="00C61160" w:rsidRPr="00C61160" w:rsidTr="002B5708">
        <w:trPr>
          <w:trHeight w:val="937"/>
        </w:trPr>
        <w:tc>
          <w:tcPr>
            <w:tcW w:w="577" w:type="dxa"/>
          </w:tcPr>
          <w:p w:rsidR="00C61160" w:rsidRPr="00C61160" w:rsidRDefault="00C61160" w:rsidP="00C61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1160" w:rsidRPr="00C61160" w:rsidRDefault="00C61160" w:rsidP="00C61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1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61160" w:rsidRPr="00C61160" w:rsidRDefault="00C61160" w:rsidP="00C61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16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83" w:type="dxa"/>
            <w:vAlign w:val="center"/>
          </w:tcPr>
          <w:p w:rsidR="00C61160" w:rsidRPr="00C61160" w:rsidRDefault="00C61160" w:rsidP="00C61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16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7087" w:type="dxa"/>
            <w:vAlign w:val="center"/>
          </w:tcPr>
          <w:p w:rsidR="00C61160" w:rsidRPr="00C61160" w:rsidRDefault="00C61160" w:rsidP="00C611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160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обучения по темам, наименование и тематика практических занятий, самостоятельной работы слушателя </w:t>
            </w:r>
          </w:p>
        </w:tc>
      </w:tr>
      <w:tr w:rsidR="00C61160" w:rsidRPr="00C61160" w:rsidTr="002B5708">
        <w:trPr>
          <w:trHeight w:hRule="exact" w:val="1222"/>
        </w:trPr>
        <w:tc>
          <w:tcPr>
            <w:tcW w:w="577" w:type="dxa"/>
            <w:vAlign w:val="center"/>
          </w:tcPr>
          <w:p w:rsidR="00C61160" w:rsidRPr="00C61160" w:rsidRDefault="00C61160" w:rsidP="00C61160">
            <w:pPr>
              <w:rPr>
                <w:rFonts w:ascii="Times New Roman" w:hAnsi="Times New Roman"/>
                <w:sz w:val="24"/>
                <w:szCs w:val="24"/>
              </w:rPr>
            </w:pPr>
            <w:r w:rsidRPr="00C611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vAlign w:val="center"/>
          </w:tcPr>
          <w:p w:rsidR="00C61160" w:rsidRPr="00C61160" w:rsidRDefault="00C61160" w:rsidP="00C61160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C61160">
              <w:rPr>
                <w:rFonts w:ascii="Times New Roman" w:hAnsi="Times New Roman"/>
                <w:sz w:val="24"/>
                <w:szCs w:val="24"/>
              </w:rPr>
              <w:t xml:space="preserve">Встроенные функции </w:t>
            </w:r>
            <w:proofErr w:type="spellStart"/>
            <w:r w:rsidRPr="00C61160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7087" w:type="dxa"/>
            <w:vAlign w:val="center"/>
          </w:tcPr>
          <w:p w:rsidR="00C61160" w:rsidRPr="00C61160" w:rsidRDefault="00C61160" w:rsidP="00C61160">
            <w:pPr>
              <w:spacing w:before="20" w:afterLines="20" w:after="48"/>
              <w:ind w:left="18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1160">
              <w:rPr>
                <w:rFonts w:ascii="Times New Roman" w:hAnsi="Times New Roman"/>
                <w:sz w:val="24"/>
                <w:szCs w:val="24"/>
              </w:rPr>
              <w:t xml:space="preserve">Рассматриваются основные категории встроенных функций: статистические (в том числе СРЗНАЧЕСЛИ, СРЗНАЧЕСЛИМН, СЧЕТЕСЛИ, СЧЕТЕСЛИМН, </w:t>
            </w:r>
            <w:proofErr w:type="gramStart"/>
            <w:r w:rsidRPr="00C61160">
              <w:rPr>
                <w:rFonts w:ascii="Times New Roman" w:hAnsi="Times New Roman"/>
                <w:sz w:val="24"/>
                <w:szCs w:val="24"/>
              </w:rPr>
              <w:t>СУММЕСЛИ,СУММЕСЛИМН</w:t>
            </w:r>
            <w:proofErr w:type="gramEnd"/>
            <w:r w:rsidRPr="00C61160">
              <w:rPr>
                <w:rFonts w:ascii="Times New Roman" w:hAnsi="Times New Roman"/>
                <w:sz w:val="24"/>
                <w:szCs w:val="24"/>
              </w:rPr>
              <w:t xml:space="preserve">), финансовые (на примерах расчета наращенных и дисконтированных сумм, </w:t>
            </w:r>
            <w:proofErr w:type="spellStart"/>
            <w:r w:rsidRPr="00C61160">
              <w:rPr>
                <w:rFonts w:ascii="Times New Roman" w:hAnsi="Times New Roman"/>
                <w:sz w:val="24"/>
                <w:szCs w:val="24"/>
              </w:rPr>
              <w:t>аннуитетные</w:t>
            </w:r>
            <w:proofErr w:type="spellEnd"/>
            <w:r w:rsidRPr="00C61160">
              <w:rPr>
                <w:rFonts w:ascii="Times New Roman" w:hAnsi="Times New Roman"/>
                <w:sz w:val="24"/>
                <w:szCs w:val="24"/>
              </w:rPr>
              <w:t xml:space="preserve"> платежи), логические.</w:t>
            </w:r>
          </w:p>
          <w:p w:rsidR="00C61160" w:rsidRPr="00C61160" w:rsidRDefault="00C61160" w:rsidP="00C6116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61160" w:rsidRPr="00C61160" w:rsidTr="002B5708">
        <w:tc>
          <w:tcPr>
            <w:tcW w:w="577" w:type="dxa"/>
            <w:vAlign w:val="center"/>
          </w:tcPr>
          <w:p w:rsidR="00C61160" w:rsidRPr="00C61160" w:rsidRDefault="00C61160" w:rsidP="00C61160">
            <w:pPr>
              <w:rPr>
                <w:rFonts w:ascii="Times New Roman" w:hAnsi="Times New Roman"/>
                <w:sz w:val="24"/>
                <w:szCs w:val="24"/>
              </w:rPr>
            </w:pPr>
            <w:r w:rsidRPr="00C611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center"/>
          </w:tcPr>
          <w:p w:rsidR="00C61160" w:rsidRPr="00C61160" w:rsidRDefault="00C61160" w:rsidP="00C61160">
            <w:pPr>
              <w:rPr>
                <w:rFonts w:ascii="Times New Roman" w:hAnsi="Times New Roman"/>
                <w:sz w:val="24"/>
                <w:szCs w:val="24"/>
              </w:rPr>
            </w:pPr>
            <w:r w:rsidRPr="00C61160">
              <w:rPr>
                <w:rFonts w:ascii="Times New Roman" w:hAnsi="Times New Roman"/>
                <w:sz w:val="24"/>
                <w:szCs w:val="24"/>
              </w:rPr>
              <w:t>Методы условного форматирования в электронных таблицах</w:t>
            </w:r>
          </w:p>
        </w:tc>
        <w:tc>
          <w:tcPr>
            <w:tcW w:w="7087" w:type="dxa"/>
            <w:vAlign w:val="center"/>
          </w:tcPr>
          <w:p w:rsidR="00C61160" w:rsidRPr="00C61160" w:rsidRDefault="00C61160" w:rsidP="00C61160">
            <w:pPr>
              <w:rPr>
                <w:rFonts w:ascii="Times New Roman" w:hAnsi="Times New Roman"/>
                <w:sz w:val="24"/>
                <w:szCs w:val="24"/>
              </w:rPr>
            </w:pPr>
            <w:r w:rsidRPr="00C61160">
              <w:rPr>
                <w:rFonts w:ascii="Times New Roman" w:hAnsi="Times New Roman"/>
                <w:sz w:val="24"/>
                <w:szCs w:val="24"/>
              </w:rPr>
              <w:t xml:space="preserve"> Проводится анализ использования методов условного форматирования для решения различных задач, в том числе для отслеживания сроков выполнения заданий, выделения из больших массивов данных нужной информации.</w:t>
            </w:r>
          </w:p>
        </w:tc>
      </w:tr>
      <w:tr w:rsidR="00C61160" w:rsidRPr="00C61160" w:rsidTr="002B5708">
        <w:tc>
          <w:tcPr>
            <w:tcW w:w="577" w:type="dxa"/>
            <w:vAlign w:val="center"/>
          </w:tcPr>
          <w:p w:rsidR="00C61160" w:rsidRPr="00C61160" w:rsidRDefault="00C61160" w:rsidP="00C61160">
            <w:pPr>
              <w:rPr>
                <w:rFonts w:ascii="Times New Roman" w:hAnsi="Times New Roman"/>
                <w:sz w:val="24"/>
                <w:szCs w:val="24"/>
              </w:rPr>
            </w:pPr>
            <w:r w:rsidRPr="00C611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  <w:vAlign w:val="center"/>
          </w:tcPr>
          <w:p w:rsidR="00C61160" w:rsidRPr="00C61160" w:rsidRDefault="00C61160" w:rsidP="00C61160">
            <w:pPr>
              <w:rPr>
                <w:rFonts w:ascii="Times New Roman" w:hAnsi="Times New Roman"/>
                <w:sz w:val="24"/>
                <w:szCs w:val="24"/>
              </w:rPr>
            </w:pPr>
            <w:r w:rsidRPr="00C61160">
              <w:rPr>
                <w:rFonts w:ascii="Times New Roman" w:hAnsi="Times New Roman"/>
                <w:sz w:val="24"/>
                <w:szCs w:val="24"/>
              </w:rPr>
              <w:t>Методы работы с большими табличными массивами (базами данных)</w:t>
            </w:r>
          </w:p>
        </w:tc>
        <w:tc>
          <w:tcPr>
            <w:tcW w:w="7087" w:type="dxa"/>
            <w:vAlign w:val="center"/>
          </w:tcPr>
          <w:p w:rsidR="00C61160" w:rsidRPr="00C61160" w:rsidRDefault="00C61160" w:rsidP="00C61160">
            <w:pPr>
              <w:rPr>
                <w:rFonts w:ascii="Times New Roman" w:hAnsi="Times New Roman"/>
                <w:sz w:val="24"/>
                <w:szCs w:val="24"/>
              </w:rPr>
            </w:pPr>
            <w:r w:rsidRPr="00C611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Изучаются основные инструменты работы с базами данных: сортировка, фильтрация, консолидация, формирование сводных таблиц. Рассматриваются функции поиска информации в базах данных (ВПР, ГПР, ПОИСПОЗ, ИНДЕКС), а также специальные функции для работы с базами данных (БДИЗВЛЕЧЬ, БДСУММ).</w:t>
            </w:r>
          </w:p>
        </w:tc>
      </w:tr>
      <w:tr w:rsidR="00C61160" w:rsidRPr="00C61160" w:rsidTr="002B5708">
        <w:tc>
          <w:tcPr>
            <w:tcW w:w="577" w:type="dxa"/>
            <w:vAlign w:val="center"/>
          </w:tcPr>
          <w:p w:rsidR="00C61160" w:rsidRPr="00C61160" w:rsidRDefault="00C61160" w:rsidP="00C61160">
            <w:pPr>
              <w:rPr>
                <w:rFonts w:ascii="Times New Roman" w:hAnsi="Times New Roman"/>
                <w:sz w:val="24"/>
                <w:szCs w:val="24"/>
              </w:rPr>
            </w:pPr>
            <w:r w:rsidRPr="00C611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  <w:vAlign w:val="center"/>
          </w:tcPr>
          <w:p w:rsidR="00C61160" w:rsidRPr="00C61160" w:rsidRDefault="00C61160" w:rsidP="00C61160">
            <w:pPr>
              <w:rPr>
                <w:rFonts w:ascii="Times New Roman" w:hAnsi="Times New Roman"/>
                <w:sz w:val="24"/>
                <w:szCs w:val="24"/>
              </w:rPr>
            </w:pPr>
            <w:r w:rsidRPr="00C61160">
              <w:rPr>
                <w:rFonts w:ascii="Times New Roman" w:hAnsi="Times New Roman"/>
                <w:sz w:val="24"/>
                <w:szCs w:val="24"/>
              </w:rPr>
              <w:t xml:space="preserve">Совместное использование и защита данных в </w:t>
            </w:r>
            <w:r w:rsidRPr="00C61160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7087" w:type="dxa"/>
            <w:vAlign w:val="center"/>
          </w:tcPr>
          <w:p w:rsidR="00C61160" w:rsidRPr="00C61160" w:rsidRDefault="00C61160" w:rsidP="00C61160">
            <w:pPr>
              <w:rPr>
                <w:rFonts w:ascii="Times New Roman" w:hAnsi="Times New Roman"/>
                <w:sz w:val="24"/>
                <w:szCs w:val="24"/>
              </w:rPr>
            </w:pPr>
            <w:r w:rsidRPr="00C611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Анализируются вопросы импорта данных в </w:t>
            </w:r>
            <w:r w:rsidRPr="00C6116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Excel</w:t>
            </w:r>
            <w:r w:rsidRPr="00C611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Изучаются инструменты </w:t>
            </w:r>
            <w:r w:rsidRPr="00C6116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Power</w:t>
            </w:r>
            <w:r w:rsidRPr="00C611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C6116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Power</w:t>
            </w:r>
            <w:r w:rsidRPr="00C611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6116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Query</w:t>
            </w:r>
            <w:r w:rsidRPr="00C611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C6116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Power</w:t>
            </w:r>
            <w:r w:rsidRPr="00C611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6116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Pivot</w:t>
            </w:r>
            <w:r w:rsidRPr="00C611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C6116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Power</w:t>
            </w:r>
            <w:r w:rsidRPr="00C611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6116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View</w:t>
            </w:r>
            <w:r w:rsidRPr="00C611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 также три основных инструмента защиты информации в электронных </w:t>
            </w:r>
            <w:proofErr w:type="gramStart"/>
            <w:r w:rsidRPr="00C611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таблицах:</w:t>
            </w:r>
            <w:r w:rsidRPr="00C61160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C61160">
              <w:rPr>
                <w:rFonts w:ascii="Times New Roman" w:hAnsi="Times New Roman"/>
                <w:sz w:val="24"/>
                <w:szCs w:val="24"/>
              </w:rPr>
              <w:t xml:space="preserve"> пароль на доступ к файлу, защита листов от удаления или переименования, защита данных и формул от удаления или корректировок.</w:t>
            </w:r>
            <w:r w:rsidRPr="00C611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61160" w:rsidRPr="00C61160" w:rsidTr="002B5708">
        <w:trPr>
          <w:trHeight w:val="899"/>
        </w:trPr>
        <w:tc>
          <w:tcPr>
            <w:tcW w:w="577" w:type="dxa"/>
            <w:vAlign w:val="center"/>
          </w:tcPr>
          <w:p w:rsidR="00C61160" w:rsidRPr="00C61160" w:rsidRDefault="00C61160" w:rsidP="00C61160">
            <w:pPr>
              <w:rPr>
                <w:rFonts w:ascii="Times New Roman" w:hAnsi="Times New Roman"/>
                <w:sz w:val="24"/>
                <w:szCs w:val="24"/>
              </w:rPr>
            </w:pPr>
            <w:r w:rsidRPr="00C611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  <w:vAlign w:val="center"/>
          </w:tcPr>
          <w:p w:rsidR="00C61160" w:rsidRPr="00C61160" w:rsidRDefault="00C61160" w:rsidP="00C61160">
            <w:pPr>
              <w:rPr>
                <w:rFonts w:ascii="Times New Roman" w:hAnsi="Times New Roman"/>
                <w:sz w:val="24"/>
                <w:szCs w:val="24"/>
              </w:rPr>
            </w:pPr>
            <w:r w:rsidRPr="00C61160">
              <w:rPr>
                <w:rFonts w:ascii="Times New Roman" w:hAnsi="Times New Roman"/>
                <w:sz w:val="24"/>
                <w:szCs w:val="24"/>
              </w:rPr>
              <w:t xml:space="preserve">Инструменты принятия решений и прогнозирования в </w:t>
            </w:r>
            <w:r w:rsidRPr="00C61160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7087" w:type="dxa"/>
            <w:vAlign w:val="center"/>
          </w:tcPr>
          <w:p w:rsidR="00C61160" w:rsidRPr="00C61160" w:rsidRDefault="00C61160" w:rsidP="00C6116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61160">
              <w:rPr>
                <w:rFonts w:ascii="Times New Roman" w:hAnsi="Times New Roman"/>
                <w:sz w:val="24"/>
                <w:szCs w:val="24"/>
              </w:rPr>
              <w:t xml:space="preserve">Модуль посвящен изучению способов принятия решений с использованием </w:t>
            </w:r>
            <w:r w:rsidRPr="00C611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программ Подбор параметра и Поиск решения, а также изучению трех основных инструментов прогнозирования в </w:t>
            </w:r>
            <w:proofErr w:type="spellStart"/>
            <w:r w:rsidRPr="00C611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Excel</w:t>
            </w:r>
            <w:proofErr w:type="spellEnd"/>
            <w:r w:rsidRPr="00C611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Таблица подстановки для варьирования значений одной и двух переменных. прогнозирование с использованием программы Диспетчер сценариев и прогнозирование с использованием программы Тренд графического анализа </w:t>
            </w:r>
            <w:proofErr w:type="spellStart"/>
            <w:r w:rsidRPr="00C611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Excel</w:t>
            </w:r>
            <w:proofErr w:type="spellEnd"/>
            <w:r w:rsidRPr="00C611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61160" w:rsidRPr="00C61160" w:rsidTr="002B5708">
        <w:tc>
          <w:tcPr>
            <w:tcW w:w="577" w:type="dxa"/>
            <w:vAlign w:val="center"/>
          </w:tcPr>
          <w:p w:rsidR="00C61160" w:rsidRPr="00C61160" w:rsidRDefault="00C61160" w:rsidP="00C61160">
            <w:pPr>
              <w:rPr>
                <w:rFonts w:ascii="Times New Roman" w:hAnsi="Times New Roman"/>
                <w:sz w:val="24"/>
                <w:szCs w:val="24"/>
              </w:rPr>
            </w:pPr>
            <w:r w:rsidRPr="00C611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3" w:type="dxa"/>
            <w:vAlign w:val="center"/>
          </w:tcPr>
          <w:p w:rsidR="00C61160" w:rsidRPr="00C61160" w:rsidRDefault="00C61160" w:rsidP="00C61160">
            <w:pPr>
              <w:rPr>
                <w:rFonts w:ascii="Times New Roman" w:hAnsi="Times New Roman"/>
                <w:sz w:val="24"/>
                <w:szCs w:val="24"/>
              </w:rPr>
            </w:pPr>
            <w:r w:rsidRPr="00C61160">
              <w:rPr>
                <w:rFonts w:ascii="Times New Roman" w:hAnsi="Times New Roman"/>
                <w:sz w:val="24"/>
                <w:szCs w:val="24"/>
              </w:rPr>
              <w:t>Визуализация данных в электронных таблицах.</w:t>
            </w:r>
          </w:p>
        </w:tc>
        <w:tc>
          <w:tcPr>
            <w:tcW w:w="7087" w:type="dxa"/>
            <w:vAlign w:val="center"/>
          </w:tcPr>
          <w:p w:rsidR="00C61160" w:rsidRPr="00C61160" w:rsidRDefault="00C61160" w:rsidP="00C61160">
            <w:pPr>
              <w:rPr>
                <w:rFonts w:ascii="Times New Roman" w:hAnsi="Times New Roman"/>
                <w:sz w:val="24"/>
                <w:szCs w:val="24"/>
              </w:rPr>
            </w:pPr>
            <w:r w:rsidRPr="00C61160">
              <w:rPr>
                <w:rFonts w:ascii="Times New Roman" w:hAnsi="Times New Roman"/>
                <w:sz w:val="24"/>
                <w:szCs w:val="24"/>
              </w:rPr>
              <w:t>Изучаются основные виды графического представления данных; приводятся рекомендации по оптимальному виду графиков и диаграмм для представления конкретной информации; рассматриваются вопросы форматирования графиков.</w:t>
            </w:r>
          </w:p>
        </w:tc>
      </w:tr>
      <w:tr w:rsidR="00C61160" w:rsidRPr="00C61160" w:rsidTr="002B5708">
        <w:tc>
          <w:tcPr>
            <w:tcW w:w="2660" w:type="dxa"/>
            <w:gridSpan w:val="2"/>
            <w:vAlign w:val="center"/>
          </w:tcPr>
          <w:p w:rsidR="00C61160" w:rsidRPr="00C61160" w:rsidRDefault="00C61160" w:rsidP="00C61160">
            <w:pPr>
              <w:rPr>
                <w:rFonts w:ascii="Times New Roman" w:hAnsi="Times New Roman"/>
                <w:sz w:val="24"/>
                <w:szCs w:val="24"/>
              </w:rPr>
            </w:pPr>
            <w:r w:rsidRPr="00C6116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087" w:type="dxa"/>
            <w:vAlign w:val="center"/>
          </w:tcPr>
          <w:p w:rsidR="00C61160" w:rsidRPr="00C61160" w:rsidRDefault="00C61160" w:rsidP="00C61160">
            <w:pPr>
              <w:rPr>
                <w:rFonts w:ascii="Times New Roman" w:hAnsi="Times New Roman"/>
                <w:sz w:val="24"/>
                <w:szCs w:val="24"/>
              </w:rPr>
            </w:pPr>
            <w:r w:rsidRPr="00C61160">
              <w:rPr>
                <w:rFonts w:ascii="Times New Roman" w:hAnsi="Times New Roman"/>
                <w:sz w:val="24"/>
                <w:szCs w:val="24"/>
              </w:rPr>
              <w:t>Практические занятия и лабораторные работы предусмотрены по всем темам курса.</w:t>
            </w:r>
          </w:p>
        </w:tc>
      </w:tr>
      <w:tr w:rsidR="00C61160" w:rsidRPr="00C61160" w:rsidTr="002B5708">
        <w:tc>
          <w:tcPr>
            <w:tcW w:w="2660" w:type="dxa"/>
            <w:gridSpan w:val="2"/>
            <w:vAlign w:val="center"/>
          </w:tcPr>
          <w:p w:rsidR="00C61160" w:rsidRPr="00C61160" w:rsidRDefault="00C61160" w:rsidP="00C61160">
            <w:pPr>
              <w:rPr>
                <w:rFonts w:ascii="Times New Roman" w:hAnsi="Times New Roman"/>
                <w:sz w:val="24"/>
                <w:szCs w:val="24"/>
              </w:rPr>
            </w:pPr>
            <w:r w:rsidRPr="00C61160">
              <w:rPr>
                <w:rFonts w:ascii="Times New Roman" w:hAnsi="Times New Roman"/>
                <w:sz w:val="24"/>
                <w:szCs w:val="24"/>
              </w:rPr>
              <w:t>Самостоятельная работа слушателя</w:t>
            </w:r>
          </w:p>
        </w:tc>
        <w:tc>
          <w:tcPr>
            <w:tcW w:w="7087" w:type="dxa"/>
            <w:vAlign w:val="center"/>
          </w:tcPr>
          <w:p w:rsidR="00C61160" w:rsidRPr="00C61160" w:rsidRDefault="00C61160" w:rsidP="00C61160">
            <w:pPr>
              <w:rPr>
                <w:rFonts w:ascii="Times New Roman" w:hAnsi="Times New Roman"/>
                <w:sz w:val="24"/>
                <w:szCs w:val="24"/>
              </w:rPr>
            </w:pPr>
            <w:r w:rsidRPr="00C61160">
              <w:rPr>
                <w:rFonts w:ascii="Times New Roman" w:hAnsi="Times New Roman"/>
                <w:sz w:val="24"/>
                <w:szCs w:val="24"/>
              </w:rPr>
              <w:t xml:space="preserve">Слушатели выполняют индивидуальные задания с использованием табличного процессора </w:t>
            </w:r>
            <w:r w:rsidRPr="00C61160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C61160">
              <w:rPr>
                <w:rFonts w:ascii="Times New Roman" w:hAnsi="Times New Roman"/>
                <w:sz w:val="24"/>
                <w:szCs w:val="24"/>
              </w:rPr>
              <w:t xml:space="preserve"> по всем темам курса. </w:t>
            </w:r>
          </w:p>
        </w:tc>
      </w:tr>
    </w:tbl>
    <w:p w:rsidR="00C61160" w:rsidRDefault="00C61160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</w:p>
    <w:sectPr w:rsidR="00C61160" w:rsidSect="001A0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B58EB"/>
    <w:multiLevelType w:val="hybridMultilevel"/>
    <w:tmpl w:val="EE3AB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C7"/>
    <w:rsid w:val="000C4721"/>
    <w:rsid w:val="001A082F"/>
    <w:rsid w:val="003A4FCD"/>
    <w:rsid w:val="004C4283"/>
    <w:rsid w:val="00551C1D"/>
    <w:rsid w:val="00572C30"/>
    <w:rsid w:val="0058628D"/>
    <w:rsid w:val="00773851"/>
    <w:rsid w:val="00794158"/>
    <w:rsid w:val="008A55C7"/>
    <w:rsid w:val="009152E6"/>
    <w:rsid w:val="00C4194D"/>
    <w:rsid w:val="00C465F8"/>
    <w:rsid w:val="00C61160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4639-8694-4A32-9599-10B6176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41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  <w:style w:type="paragraph" w:styleId="a5">
    <w:name w:val="Normal (Web)"/>
    <w:basedOn w:val="a"/>
    <w:uiPriority w:val="99"/>
    <w:rsid w:val="004C428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34"/>
    <w:rsid w:val="004C4283"/>
    <w:rPr>
      <w:rFonts w:ascii="Calibri" w:eastAsia="Times New Roman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13</cp:revision>
  <dcterms:created xsi:type="dcterms:W3CDTF">2021-02-19T12:18:00Z</dcterms:created>
  <dcterms:modified xsi:type="dcterms:W3CDTF">2021-04-05T13:07:00Z</dcterms:modified>
</cp:coreProperties>
</file>